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28B9" w14:textId="77777777" w:rsidR="00BE2514" w:rsidRDefault="00BE2514" w:rsidP="00BE2514">
      <w:pPr>
        <w:jc w:val="center"/>
        <w:rPr>
          <w:rFonts w:cstheme="minorHAnsi"/>
          <w:sz w:val="20"/>
        </w:rPr>
      </w:pPr>
    </w:p>
    <w:p w14:paraId="1F859F42" w14:textId="4E1EB9EF" w:rsidR="009B1535" w:rsidRPr="005A4547" w:rsidRDefault="009B1535" w:rsidP="003D30E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rFonts w:cstheme="minorHAnsi"/>
          <w:b/>
          <w:iCs/>
          <w:sz w:val="18"/>
          <w:szCs w:val="18"/>
        </w:rPr>
      </w:pPr>
    </w:p>
    <w:p w14:paraId="0BCFF53F" w14:textId="34A71680" w:rsidR="009B1535" w:rsidRDefault="009B1535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 xml:space="preserve">Project: </w:t>
      </w:r>
      <w:sdt>
        <w:sdtPr>
          <w:rPr>
            <w:rFonts w:cstheme="minorHAnsi"/>
            <w:b/>
            <w:szCs w:val="22"/>
          </w:rPr>
          <w:id w:val="965924394"/>
          <w:placeholder>
            <w:docPart w:val="E7988C90D494494E95203150CF2A803A"/>
          </w:placeholder>
          <w:showingPlcHdr/>
        </w:sdtPr>
        <w:sdtEndPr/>
        <w:sdtContent>
          <w:r w:rsidR="00C158A2">
            <w:rPr>
              <w:rStyle w:val="PlaceholderText"/>
            </w:rPr>
            <w:t>Enter project name</w:t>
          </w:r>
          <w:r w:rsidR="00C158A2" w:rsidRPr="00430448">
            <w:rPr>
              <w:rStyle w:val="PlaceholderText"/>
            </w:rPr>
            <w:t>.</w:t>
          </w:r>
        </w:sdtContent>
      </w:sdt>
    </w:p>
    <w:p w14:paraId="4C0AD1F4" w14:textId="01938B88" w:rsidR="007B0380" w:rsidRPr="005A4547" w:rsidRDefault="007B0380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7B0380">
        <w:rPr>
          <w:rFonts w:cs="Calibri"/>
          <w:b/>
          <w:szCs w:val="22"/>
        </w:rPr>
        <w:t xml:space="preserve">Project Webpage </w:t>
      </w:r>
      <w:r w:rsidRPr="007B0380">
        <w:rPr>
          <w:rFonts w:cs="Calibri"/>
          <w:bCs/>
          <w:szCs w:val="22"/>
        </w:rPr>
        <w:t xml:space="preserve">(if applicable): </w:t>
      </w:r>
      <w:sdt>
        <w:sdtPr>
          <w:rPr>
            <w:rFonts w:cs="Calibri"/>
            <w:b/>
            <w:szCs w:val="22"/>
          </w:rPr>
          <w:id w:val="1125120252"/>
          <w:placeholder>
            <w:docPart w:val="25AEDFCF61124195B404D9929973B375"/>
          </w:placeholder>
          <w:showingPlcHdr/>
        </w:sdtPr>
        <w:sdtContent>
          <w:r w:rsidRPr="007B0380">
            <w:rPr>
              <w:color w:val="808080"/>
            </w:rPr>
            <w:t>Enter URL.</w:t>
          </w:r>
        </w:sdtContent>
      </w:sdt>
    </w:p>
    <w:p w14:paraId="5538CBDC" w14:textId="77777777" w:rsidR="009B1535" w:rsidRPr="005A4547" w:rsidRDefault="009B1535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</w:p>
    <w:p w14:paraId="61EBD5D8" w14:textId="10035EC7" w:rsidR="005A4547" w:rsidRPr="005A4547" w:rsidRDefault="003D30E7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 xml:space="preserve">Project </w:t>
      </w:r>
      <w:r w:rsidR="00BE2514" w:rsidRPr="005A4547">
        <w:rPr>
          <w:rFonts w:cstheme="minorHAnsi"/>
          <w:b/>
          <w:szCs w:val="22"/>
        </w:rPr>
        <w:t>Contact</w:t>
      </w:r>
      <w:r w:rsidR="005A4547" w:rsidRPr="005A4547">
        <w:rPr>
          <w:rFonts w:cstheme="minorHAnsi"/>
          <w:b/>
          <w:szCs w:val="22"/>
        </w:rPr>
        <w:t xml:space="preserve"> – Name &amp; Title:</w:t>
      </w:r>
      <w:r w:rsidR="005A4547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222495089"/>
          <w:placeholder>
            <w:docPart w:val="280917A2D4BE49559BB07AF6F9D95F71"/>
          </w:placeholder>
          <w:showingPlcHdr/>
        </w:sdtPr>
        <w:sdtEndPr/>
        <w:sdtContent>
          <w:r w:rsidR="00C158A2">
            <w:rPr>
              <w:rStyle w:val="PlaceholderText"/>
            </w:rPr>
            <w:t>Enter project contact</w:t>
          </w:r>
          <w:r w:rsidR="0063798D">
            <w:rPr>
              <w:rStyle w:val="PlaceholderText"/>
            </w:rPr>
            <w:t xml:space="preserve"> for progress reporting</w:t>
          </w:r>
          <w:r w:rsidR="00C158A2" w:rsidRPr="00430448">
            <w:rPr>
              <w:rStyle w:val="PlaceholderText"/>
            </w:rPr>
            <w:t>.</w:t>
          </w:r>
        </w:sdtContent>
      </w:sdt>
    </w:p>
    <w:p w14:paraId="27276283" w14:textId="53D4D291" w:rsidR="005A4547" w:rsidRPr="005A4547" w:rsidRDefault="005A4547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Email:</w:t>
      </w:r>
      <w:r w:rsidR="00C158A2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1329794369"/>
          <w:placeholder>
            <w:docPart w:val="5D8EBB46A5F64C429025D259EBCB0751"/>
          </w:placeholder>
          <w:showingPlcHdr/>
        </w:sdtPr>
        <w:sdtEndPr/>
        <w:sdtContent>
          <w:r w:rsidR="00C158A2" w:rsidRPr="00430448">
            <w:rPr>
              <w:rStyle w:val="PlaceholderText"/>
            </w:rPr>
            <w:t>Click or tap here to enter text.</w:t>
          </w:r>
        </w:sdtContent>
      </w:sdt>
    </w:p>
    <w:p w14:paraId="397BF24A" w14:textId="746030E4" w:rsidR="005A4547" w:rsidRDefault="005A4547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Phone:</w:t>
      </w:r>
      <w:r w:rsidR="00C158A2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555294079"/>
          <w:placeholder>
            <w:docPart w:val="62FE2ADBA88A4747BDC090FDD4940625"/>
          </w:placeholder>
          <w:showingPlcHdr/>
        </w:sdtPr>
        <w:sdtEndPr/>
        <w:sdtContent>
          <w:r w:rsidR="00C158A2" w:rsidRPr="00430448">
            <w:rPr>
              <w:rStyle w:val="PlaceholderText"/>
            </w:rPr>
            <w:t>Click or tap here to enter text.</w:t>
          </w:r>
        </w:sdtContent>
      </w:sdt>
    </w:p>
    <w:p w14:paraId="342CE58C" w14:textId="484E3391" w:rsidR="00817C70" w:rsidRDefault="00817C70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</w:p>
    <w:p w14:paraId="7B1D0A5A" w14:textId="42F64CF8" w:rsidR="00817C70" w:rsidRPr="005A4547" w:rsidRDefault="00817C70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Reporting Period</w:t>
      </w:r>
      <w:r w:rsidR="00036B5A">
        <w:rPr>
          <w:rFonts w:cstheme="minorHAnsi"/>
          <w:b/>
          <w:szCs w:val="22"/>
        </w:rPr>
        <w:t xml:space="preserve">: </w:t>
      </w:r>
      <w:sdt>
        <w:sdtPr>
          <w:rPr>
            <w:rFonts w:cstheme="minorHAnsi"/>
            <w:b/>
            <w:szCs w:val="22"/>
          </w:rPr>
          <w:id w:val="796271571"/>
          <w:placeholder>
            <w:docPart w:val="E2F9C1A5DB304A42AC533E1921A17551"/>
          </w:placeholder>
          <w:showingPlcHdr/>
        </w:sdtPr>
        <w:sdtEndPr/>
        <w:sdtContent>
          <w:r w:rsidR="00C158A2">
            <w:rPr>
              <w:rStyle w:val="PlaceholderText"/>
            </w:rPr>
            <w:t>mm/dd/yy – mm/dd/yy</w:t>
          </w:r>
        </w:sdtContent>
      </w:sdt>
    </w:p>
    <w:p w14:paraId="16F7E33B" w14:textId="349A1EFB" w:rsidR="003C381F" w:rsidRPr="005A4547" w:rsidRDefault="003C381F" w:rsidP="00036B5A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2"/>
        </w:rPr>
      </w:pPr>
    </w:p>
    <w:p w14:paraId="2236E252" w14:textId="5A2481E2" w:rsidR="00A36FD3" w:rsidRDefault="00A36FD3" w:rsidP="00A36FD3">
      <w:pPr>
        <w:pStyle w:val="Heading1"/>
      </w:pPr>
      <w:r w:rsidRPr="005A4547">
        <w:t xml:space="preserve">Progress This </w:t>
      </w:r>
      <w:r w:rsidR="003B5B3C">
        <w:t>REPORTING PERIOD</w:t>
      </w:r>
      <w:r w:rsidRPr="005A4547">
        <w:t xml:space="preserve">:  </w:t>
      </w:r>
    </w:p>
    <w:p w14:paraId="2E95279A" w14:textId="648CE3F6" w:rsidR="00A36FD3" w:rsidRDefault="00B664C3" w:rsidP="00A36FD3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bookmarkStart w:id="0" w:name="_Hlk152077642"/>
      <w:proofErr w:type="gramStart"/>
      <w:r>
        <w:rPr>
          <w:rFonts w:cstheme="minorHAnsi"/>
          <w:i/>
          <w:iCs/>
          <w:color w:val="0070C0"/>
        </w:rPr>
        <w:t>Detail</w:t>
      </w:r>
      <w:proofErr w:type="gramEnd"/>
      <w:r>
        <w:rPr>
          <w:rFonts w:cstheme="minorHAnsi"/>
          <w:i/>
          <w:iCs/>
          <w:color w:val="0070C0"/>
        </w:rPr>
        <w:t xml:space="preserve"> </w:t>
      </w:r>
      <w:proofErr w:type="gramStart"/>
      <w:r>
        <w:rPr>
          <w:rFonts w:cstheme="minorHAnsi"/>
          <w:i/>
          <w:iCs/>
          <w:color w:val="0070C0"/>
        </w:rPr>
        <w:t>progress</w:t>
      </w:r>
      <w:proofErr w:type="gramEnd"/>
      <w:r>
        <w:rPr>
          <w:rFonts w:cstheme="minorHAnsi"/>
          <w:i/>
          <w:iCs/>
          <w:color w:val="0070C0"/>
        </w:rPr>
        <w:t xml:space="preserve"> this </w:t>
      </w:r>
      <w:r w:rsidR="003B5B3C">
        <w:rPr>
          <w:rFonts w:cstheme="minorHAnsi"/>
          <w:i/>
          <w:iCs/>
          <w:color w:val="0070C0"/>
        </w:rPr>
        <w:t>period</w:t>
      </w:r>
      <w:r>
        <w:rPr>
          <w:rFonts w:cstheme="minorHAnsi"/>
          <w:i/>
          <w:iCs/>
          <w:color w:val="0070C0"/>
        </w:rPr>
        <w:t xml:space="preserve">, </w:t>
      </w:r>
      <w:r w:rsidR="00A36FD3">
        <w:rPr>
          <w:rFonts w:cstheme="minorHAnsi"/>
          <w:i/>
          <w:iCs/>
          <w:color w:val="0070C0"/>
        </w:rPr>
        <w:t>Includ</w:t>
      </w:r>
      <w:r>
        <w:rPr>
          <w:rFonts w:cstheme="minorHAnsi"/>
          <w:i/>
          <w:iCs/>
          <w:color w:val="0070C0"/>
        </w:rPr>
        <w:t>ing</w:t>
      </w:r>
      <w:r w:rsidR="00A36FD3">
        <w:rPr>
          <w:rFonts w:cstheme="minorHAnsi"/>
          <w:i/>
          <w:iCs/>
          <w:color w:val="0070C0"/>
        </w:rPr>
        <w:t xml:space="preserve"> </w:t>
      </w:r>
      <w:r w:rsidR="00A36FD3" w:rsidRPr="00E748CB">
        <w:rPr>
          <w:rFonts w:cstheme="minorHAnsi"/>
          <w:i/>
          <w:iCs/>
          <w:color w:val="0070C0"/>
        </w:rPr>
        <w:t xml:space="preserve">any coordination effort with partnering agencies and external stakeholders as well as any community engagement </w:t>
      </w:r>
      <w:r w:rsidR="002A5E09" w:rsidRPr="00E748CB">
        <w:rPr>
          <w:rFonts w:cstheme="minorHAnsi"/>
          <w:i/>
          <w:iCs/>
          <w:color w:val="0070C0"/>
        </w:rPr>
        <w:t>activities</w:t>
      </w:r>
      <w:r w:rsidR="002A5E09">
        <w:rPr>
          <w:rFonts w:cstheme="minorHAnsi"/>
          <w:i/>
          <w:iCs/>
          <w:color w:val="0070C0"/>
        </w:rPr>
        <w:t xml:space="preserve">. Specify new activities and progress from the last progress report. </w:t>
      </w:r>
    </w:p>
    <w:bookmarkEnd w:id="0"/>
    <w:p w14:paraId="6B052527" w14:textId="77777777" w:rsidR="006F0ABA" w:rsidRPr="00632DE5" w:rsidRDefault="006F0ABA" w:rsidP="006F0ABA">
      <w:pPr>
        <w:pStyle w:val="ListParagraph"/>
        <w:snapToGrid/>
        <w:spacing w:before="1" w:line="239" w:lineRule="auto"/>
        <w:ind w:left="1080" w:right="180"/>
        <w:rPr>
          <w:rFonts w:cstheme="minorHAnsi"/>
          <w:i/>
          <w:iCs/>
          <w:color w:val="0070C0"/>
        </w:rPr>
      </w:pPr>
    </w:p>
    <w:p w14:paraId="32C95613" w14:textId="0C123A33" w:rsidR="00410A90" w:rsidRPr="005A4547" w:rsidRDefault="00410A90" w:rsidP="00410A90">
      <w:pPr>
        <w:pStyle w:val="Heading1"/>
      </w:pPr>
      <w:r>
        <w:t>EXPECTED</w:t>
      </w:r>
      <w:r w:rsidRPr="005A4547">
        <w:t xml:space="preserve"> Activities, Next </w:t>
      </w:r>
      <w:r w:rsidR="003B5B3C">
        <w:t>REPORTING PERIOD</w:t>
      </w:r>
      <w:r w:rsidRPr="005A4547">
        <w:t>:</w:t>
      </w:r>
    </w:p>
    <w:p w14:paraId="70F7D4A4" w14:textId="324F643C" w:rsidR="00410A90" w:rsidRDefault="00EF18E9" w:rsidP="00410A90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bookmarkStart w:id="1" w:name="_Hlk152077718"/>
      <w:r>
        <w:rPr>
          <w:rFonts w:cstheme="minorHAnsi"/>
          <w:i/>
          <w:iCs/>
          <w:color w:val="0070C0"/>
        </w:rPr>
        <w:t xml:space="preserve">Detail the anticipated activities for the next </w:t>
      </w:r>
      <w:r w:rsidR="003B5B3C">
        <w:rPr>
          <w:rFonts w:cstheme="minorHAnsi"/>
          <w:i/>
          <w:iCs/>
          <w:color w:val="0070C0"/>
        </w:rPr>
        <w:t>period</w:t>
      </w:r>
      <w:r>
        <w:rPr>
          <w:rFonts w:cstheme="minorHAnsi"/>
          <w:i/>
          <w:iCs/>
          <w:color w:val="0070C0"/>
        </w:rPr>
        <w:t xml:space="preserve">, </w:t>
      </w:r>
      <w:proofErr w:type="gramStart"/>
      <w:r w:rsidR="00410A90">
        <w:rPr>
          <w:rFonts w:cstheme="minorHAnsi"/>
          <w:i/>
          <w:iCs/>
          <w:color w:val="0070C0"/>
        </w:rPr>
        <w:t>Includ</w:t>
      </w:r>
      <w:r>
        <w:rPr>
          <w:rFonts w:cstheme="minorHAnsi"/>
          <w:i/>
          <w:iCs/>
          <w:color w:val="0070C0"/>
        </w:rPr>
        <w:t>ing</w:t>
      </w:r>
      <w:proofErr w:type="gramEnd"/>
      <w:r w:rsidR="00410A90">
        <w:rPr>
          <w:rFonts w:cstheme="minorHAnsi"/>
          <w:i/>
          <w:iCs/>
          <w:color w:val="0070C0"/>
        </w:rPr>
        <w:t xml:space="preserve"> </w:t>
      </w:r>
      <w:r w:rsidR="00410A90" w:rsidRPr="00E748CB">
        <w:rPr>
          <w:rFonts w:cstheme="minorHAnsi"/>
          <w:i/>
          <w:iCs/>
          <w:color w:val="0070C0"/>
        </w:rPr>
        <w:t>any coordination effort with partnering agencies and external stakeholders as well as any community engagement activities</w:t>
      </w:r>
      <w:r w:rsidR="00410A90">
        <w:rPr>
          <w:rFonts w:cstheme="minorHAnsi"/>
          <w:i/>
          <w:iCs/>
          <w:color w:val="0070C0"/>
        </w:rPr>
        <w:t>.</w:t>
      </w:r>
    </w:p>
    <w:bookmarkEnd w:id="1"/>
    <w:p w14:paraId="6EA58B31" w14:textId="77777777" w:rsidR="00410A90" w:rsidRPr="00E748CB" w:rsidRDefault="00410A90" w:rsidP="00410A90">
      <w:pPr>
        <w:pStyle w:val="ListParagraph"/>
        <w:snapToGrid/>
        <w:spacing w:before="1" w:line="239" w:lineRule="auto"/>
        <w:ind w:left="1080" w:right="180"/>
        <w:rPr>
          <w:rFonts w:cstheme="minorHAnsi"/>
          <w:i/>
          <w:iCs/>
          <w:color w:val="0070C0"/>
        </w:rPr>
      </w:pPr>
    </w:p>
    <w:sdt>
      <w:sdtPr>
        <w:rPr>
          <w:rFonts w:cstheme="minorHAnsi"/>
          <w:b/>
          <w:szCs w:val="22"/>
        </w:rPr>
        <w:id w:val="1872499604"/>
        <w:placeholder>
          <w:docPart w:val="A4AFFD0618184EEBAC4E86E21B8518DB"/>
        </w:placeholder>
        <w:showingPlcHdr/>
      </w:sdtPr>
      <w:sdtEndPr/>
      <w:sdtContent>
        <w:p w14:paraId="5FD9BB21" w14:textId="77777777" w:rsidR="00410A90" w:rsidRDefault="00410A90" w:rsidP="00410A90">
          <w:pPr>
            <w:rPr>
              <w:rFonts w:cstheme="minorHAnsi"/>
              <w:b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3EECC338" w14:textId="77777777" w:rsidR="00410A90" w:rsidRDefault="00410A90" w:rsidP="00410A90">
      <w:pPr>
        <w:rPr>
          <w:rFonts w:cstheme="minorHAnsi"/>
          <w:b/>
          <w:szCs w:val="22"/>
        </w:rPr>
      </w:pPr>
    </w:p>
    <w:p w14:paraId="2E4B7849" w14:textId="77777777" w:rsidR="00410A90" w:rsidRDefault="00410A90" w:rsidP="00410A90">
      <w:pPr>
        <w:rPr>
          <w:rFonts w:cstheme="minorHAnsi"/>
          <w:sz w:val="16"/>
          <w:szCs w:val="16"/>
        </w:rPr>
      </w:pPr>
    </w:p>
    <w:p w14:paraId="039E17D9" w14:textId="77777777" w:rsidR="00DE6580" w:rsidRPr="00DE6580" w:rsidRDefault="00DE6580" w:rsidP="00DE6580"/>
    <w:p w14:paraId="2D74DCB9" w14:textId="4969F602" w:rsidR="00BE2514" w:rsidRPr="005A4547" w:rsidRDefault="00BE2514" w:rsidP="00C158A2">
      <w:pPr>
        <w:pStyle w:val="Heading1"/>
      </w:pPr>
      <w:r w:rsidRPr="00BF0899">
        <w:t xml:space="preserve">Issues and </w:t>
      </w:r>
      <w:r w:rsidR="003C381F" w:rsidRPr="00BF0899">
        <w:t>CHALLENGES:</w:t>
      </w:r>
    </w:p>
    <w:p w14:paraId="0E2FEE33" w14:textId="1E079F33" w:rsidR="00DE6580" w:rsidRPr="00632DE5" w:rsidRDefault="00DE6580" w:rsidP="00DE6580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bookmarkStart w:id="2" w:name="_Hlk152077671"/>
      <w:r w:rsidRPr="00632DE5">
        <w:rPr>
          <w:rFonts w:cstheme="minorHAnsi"/>
          <w:i/>
          <w:iCs/>
          <w:color w:val="0070C0"/>
        </w:rPr>
        <w:t xml:space="preserve">Identify </w:t>
      </w:r>
      <w:r>
        <w:rPr>
          <w:rFonts w:cstheme="minorHAnsi"/>
          <w:i/>
          <w:iCs/>
          <w:color w:val="0070C0"/>
        </w:rPr>
        <w:t>any project issues/challenges that have caused or may potentially cause delays in final delivery or budget, or changes in the Baseline Scope.</w:t>
      </w:r>
      <w:r w:rsidR="00E748CB">
        <w:rPr>
          <w:rFonts w:cstheme="minorHAnsi"/>
          <w:i/>
          <w:iCs/>
          <w:color w:val="0070C0"/>
        </w:rPr>
        <w:t xml:space="preserve"> </w:t>
      </w:r>
    </w:p>
    <w:bookmarkEnd w:id="2"/>
    <w:p w14:paraId="77447CCC" w14:textId="77777777" w:rsidR="00BE2514" w:rsidRPr="005A4547" w:rsidRDefault="00BE2514" w:rsidP="00BE2514">
      <w:pPr>
        <w:rPr>
          <w:rFonts w:cstheme="minorHAnsi"/>
          <w:b/>
          <w:szCs w:val="22"/>
        </w:rPr>
      </w:pPr>
    </w:p>
    <w:sdt>
      <w:sdtPr>
        <w:rPr>
          <w:rFonts w:cstheme="minorHAnsi"/>
          <w:szCs w:val="22"/>
        </w:rPr>
        <w:id w:val="-1369376951"/>
        <w:placeholder>
          <w:docPart w:val="ED2E3C1CBD714FF7B2C4B61327CB43F8"/>
        </w:placeholder>
        <w:showingPlcHdr/>
      </w:sdtPr>
      <w:sdtEndPr/>
      <w:sdtContent>
        <w:p w14:paraId="197484EA" w14:textId="156DB14F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7F3E8BEB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1D8AABC9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36730017" w14:textId="2A51901B" w:rsidR="00BF0899" w:rsidRDefault="00BE2514" w:rsidP="00C158A2">
      <w:pPr>
        <w:pStyle w:val="Heading1"/>
      </w:pPr>
      <w:r w:rsidRPr="00825525">
        <w:t>Schedule:</w:t>
      </w:r>
      <w:r w:rsidRPr="00825525">
        <w:tab/>
      </w:r>
      <w:r w:rsidRPr="005A4547">
        <w:tab/>
        <w:t xml:space="preserve">  </w:t>
      </w:r>
    </w:p>
    <w:p w14:paraId="01D8143F" w14:textId="3A6F44A0" w:rsidR="00BF0899" w:rsidRPr="00825525" w:rsidRDefault="00825525" w:rsidP="002D57CC">
      <w:pPr>
        <w:ind w:left="-180"/>
        <w:rPr>
          <w:rFonts w:cstheme="minorHAnsi"/>
          <w:bCs/>
          <w:szCs w:val="22"/>
        </w:rPr>
      </w:pPr>
      <w:r w:rsidRPr="00825525">
        <w:rPr>
          <w:rFonts w:cstheme="minorHAnsi"/>
          <w:bCs/>
          <w:szCs w:val="22"/>
        </w:rPr>
        <w:t>You may expand</w:t>
      </w:r>
      <w:r>
        <w:rPr>
          <w:rFonts w:cstheme="minorHAnsi"/>
          <w:bCs/>
          <w:szCs w:val="22"/>
        </w:rPr>
        <w:t xml:space="preserve">/modify </w:t>
      </w:r>
      <w:r w:rsidRPr="00825525">
        <w:rPr>
          <w:rFonts w:cstheme="minorHAnsi"/>
          <w:bCs/>
          <w:szCs w:val="22"/>
        </w:rPr>
        <w:t xml:space="preserve">the table </w:t>
      </w:r>
      <w:r>
        <w:rPr>
          <w:rFonts w:cstheme="minorHAnsi"/>
          <w:bCs/>
          <w:szCs w:val="22"/>
        </w:rPr>
        <w:t>as needed.</w:t>
      </w:r>
      <w:r w:rsidR="00DA7EA3">
        <w:rPr>
          <w:rFonts w:cstheme="minorHAnsi"/>
          <w:bCs/>
          <w:szCs w:val="22"/>
        </w:rPr>
        <w:t xml:space="preserve"> </w:t>
      </w:r>
      <w:bookmarkStart w:id="3" w:name="_Hlk152077598"/>
      <w:r w:rsidR="00DA7EA3">
        <w:rPr>
          <w:rFonts w:cstheme="minorHAnsi"/>
          <w:bCs/>
          <w:szCs w:val="22"/>
        </w:rPr>
        <w:t xml:space="preserve">This table must match the milestones </w:t>
      </w:r>
      <w:r w:rsidR="002D57CC">
        <w:rPr>
          <w:rFonts w:cstheme="minorHAnsi"/>
          <w:bCs/>
          <w:szCs w:val="22"/>
        </w:rPr>
        <w:t xml:space="preserve">identified </w:t>
      </w:r>
      <w:r w:rsidR="00DA7EA3">
        <w:rPr>
          <w:rFonts w:cstheme="minorHAnsi"/>
          <w:bCs/>
          <w:szCs w:val="22"/>
        </w:rPr>
        <w:t xml:space="preserve">in the </w:t>
      </w:r>
      <w:r w:rsidR="002D57CC">
        <w:rPr>
          <w:rFonts w:cstheme="minorHAnsi"/>
          <w:bCs/>
          <w:szCs w:val="22"/>
        </w:rPr>
        <w:t xml:space="preserve">initial Milestone Schedule and Budget </w:t>
      </w:r>
      <w:r w:rsidR="00DE6580">
        <w:rPr>
          <w:rFonts w:cstheme="minorHAnsi"/>
          <w:bCs/>
          <w:szCs w:val="22"/>
        </w:rPr>
        <w:t>submittal and</w:t>
      </w:r>
      <w:r w:rsidR="00DA7EA3">
        <w:rPr>
          <w:rFonts w:cstheme="minorHAnsi"/>
          <w:bCs/>
          <w:szCs w:val="22"/>
        </w:rPr>
        <w:t xml:space="preserve"> must be </w:t>
      </w:r>
      <w:r w:rsidR="00DA7EA3" w:rsidRPr="00DE6580">
        <w:rPr>
          <w:rFonts w:cstheme="minorHAnsi"/>
          <w:b/>
          <w:szCs w:val="22"/>
        </w:rPr>
        <w:t>fully</w:t>
      </w:r>
      <w:r w:rsidR="00DA7EA3">
        <w:rPr>
          <w:rFonts w:cstheme="minorHAnsi"/>
          <w:bCs/>
          <w:szCs w:val="22"/>
        </w:rPr>
        <w:t xml:space="preserve"> populated. </w:t>
      </w:r>
      <w:r w:rsidR="00DA7EA3" w:rsidRPr="00DA7EA3">
        <w:t xml:space="preserve"> </w:t>
      </w:r>
      <w:r w:rsidR="00DA7EA3" w:rsidRPr="00DA7EA3">
        <w:rPr>
          <w:rFonts w:cstheme="minorHAnsi"/>
          <w:bCs/>
          <w:szCs w:val="22"/>
        </w:rPr>
        <w:t>Add and/or edit rows as needed. Delete existing rows if they are not applicable as your project</w:t>
      </w:r>
      <w:r w:rsidR="00DA7EA3">
        <w:rPr>
          <w:rFonts w:cstheme="minorHAnsi"/>
          <w:bCs/>
          <w:szCs w:val="22"/>
        </w:rPr>
        <w:t>.</w:t>
      </w:r>
      <w:r w:rsidR="00827971">
        <w:rPr>
          <w:rFonts w:cstheme="minorHAnsi"/>
          <w:bCs/>
          <w:szCs w:val="22"/>
        </w:rPr>
        <w:t xml:space="preserve"> </w:t>
      </w:r>
      <w:r w:rsidR="00827971" w:rsidRPr="00F55A6B">
        <w:rPr>
          <w:rFonts w:cstheme="minorHAnsi"/>
          <w:b/>
          <w:szCs w:val="22"/>
        </w:rPr>
        <w:t>Milestones must match the milestones included in the PMP.</w:t>
      </w:r>
      <w:bookmarkEnd w:id="3"/>
    </w:p>
    <w:p w14:paraId="20C14B46" w14:textId="77777777" w:rsidR="00BF0899" w:rsidRDefault="00BF0899" w:rsidP="00BE2514">
      <w:pPr>
        <w:ind w:left="-180" w:firstLine="180"/>
        <w:rPr>
          <w:rFonts w:cstheme="minorHAnsi"/>
          <w:b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2381"/>
        <w:gridCol w:w="1191"/>
        <w:gridCol w:w="1192"/>
        <w:gridCol w:w="1191"/>
        <w:gridCol w:w="1192"/>
        <w:gridCol w:w="1191"/>
        <w:gridCol w:w="1192"/>
      </w:tblGrid>
      <w:tr w:rsidR="00825525" w14:paraId="2F28D609" w14:textId="77777777" w:rsidTr="00825525">
        <w:tc>
          <w:tcPr>
            <w:tcW w:w="2381" w:type="dxa"/>
          </w:tcPr>
          <w:p w14:paraId="50D64DA5" w14:textId="624A7091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2383" w:type="dxa"/>
            <w:gridSpan w:val="2"/>
          </w:tcPr>
          <w:p w14:paraId="2A8901B2" w14:textId="77777777" w:rsidR="00825525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Original Baseline</w:t>
            </w:r>
          </w:p>
          <w:p w14:paraId="6B8BBF95" w14:textId="06170BAF" w:rsidR="00C158A2" w:rsidRPr="00C158A2" w:rsidRDefault="00C158A2" w:rsidP="003C381F">
            <w:pPr>
              <w:jc w:val="center"/>
              <w:rPr>
                <w:rFonts w:cstheme="minorHAnsi"/>
                <w:bCs/>
                <w:i/>
                <w:iCs/>
                <w:szCs w:val="22"/>
              </w:rPr>
            </w:pPr>
            <w:r w:rsidRPr="00C158A2">
              <w:rPr>
                <w:rFonts w:cstheme="minorHAnsi"/>
                <w:bCs/>
                <w:i/>
                <w:iCs/>
                <w:sz w:val="16"/>
                <w:szCs w:val="16"/>
              </w:rPr>
              <w:t>(This should be same as the PMP)</w:t>
            </w:r>
          </w:p>
        </w:tc>
        <w:tc>
          <w:tcPr>
            <w:tcW w:w="2383" w:type="dxa"/>
            <w:gridSpan w:val="2"/>
          </w:tcPr>
          <w:p w14:paraId="47942F33" w14:textId="1465939E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Current Baseline</w:t>
            </w:r>
          </w:p>
        </w:tc>
        <w:tc>
          <w:tcPr>
            <w:tcW w:w="2383" w:type="dxa"/>
            <w:gridSpan w:val="2"/>
          </w:tcPr>
          <w:p w14:paraId="486D9639" w14:textId="77D45C40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Current Forecast</w:t>
            </w:r>
          </w:p>
        </w:tc>
      </w:tr>
      <w:tr w:rsidR="00825525" w14:paraId="6C7AEA4F" w14:textId="77777777" w:rsidTr="00AA55B0">
        <w:tc>
          <w:tcPr>
            <w:tcW w:w="2381" w:type="dxa"/>
          </w:tcPr>
          <w:p w14:paraId="43139AF6" w14:textId="77777777" w:rsidR="00825525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Major Milestones</w:t>
            </w:r>
            <w:r w:rsidR="002D57CC">
              <w:rPr>
                <w:rFonts w:cstheme="minorHAnsi"/>
                <w:bCs/>
                <w:szCs w:val="22"/>
              </w:rPr>
              <w:t xml:space="preserve"> (examples)</w:t>
            </w:r>
          </w:p>
          <w:p w14:paraId="64B4FB53" w14:textId="77777777" w:rsidR="003145F7" w:rsidRPr="003145F7" w:rsidRDefault="003145F7" w:rsidP="003145F7">
            <w:pPr>
              <w:rPr>
                <w:rFonts w:cstheme="minorHAnsi"/>
                <w:szCs w:val="22"/>
              </w:rPr>
            </w:pPr>
          </w:p>
          <w:p w14:paraId="390D19C0" w14:textId="622C9DF7" w:rsidR="003145F7" w:rsidRPr="003145F7" w:rsidRDefault="003145F7" w:rsidP="003145F7">
            <w:pPr>
              <w:rPr>
                <w:rFonts w:cstheme="minorHAnsi"/>
                <w:szCs w:val="22"/>
              </w:rPr>
            </w:pPr>
          </w:p>
        </w:tc>
        <w:tc>
          <w:tcPr>
            <w:tcW w:w="1191" w:type="dxa"/>
          </w:tcPr>
          <w:p w14:paraId="01E23712" w14:textId="4D81F035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46A1A8AD" w14:textId="60FBC19E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  <w:tc>
          <w:tcPr>
            <w:tcW w:w="1191" w:type="dxa"/>
          </w:tcPr>
          <w:p w14:paraId="5459CCB5" w14:textId="66F5F4CC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42D0CB17" w14:textId="614B7D37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  <w:tc>
          <w:tcPr>
            <w:tcW w:w="1191" w:type="dxa"/>
          </w:tcPr>
          <w:p w14:paraId="46244CC5" w14:textId="175AB0E8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5F0C0DD1" w14:textId="0760BCF7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</w:tr>
      <w:tr w:rsidR="00DA7EA3" w14:paraId="3BA0F5DB" w14:textId="77777777" w:rsidTr="00DA7EA3">
        <w:tc>
          <w:tcPr>
            <w:tcW w:w="2381" w:type="dxa"/>
            <w:vAlign w:val="center"/>
          </w:tcPr>
          <w:p w14:paraId="3AB7A95B" w14:textId="4750B46D" w:rsidR="00DA7EA3" w:rsidRPr="005A4547" w:rsidRDefault="00DA7EA3" w:rsidP="00DA7EA3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</w:rPr>
              <w:t>Procurement Process/RFP Release</w:t>
            </w:r>
          </w:p>
        </w:tc>
        <w:tc>
          <w:tcPr>
            <w:tcW w:w="1191" w:type="dxa"/>
          </w:tcPr>
          <w:p w14:paraId="32E8E100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2B0C87C8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AC1C1C6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163392A9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38E2D0B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1062DC0F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</w:tr>
      <w:tr w:rsidR="00DA7EA3" w14:paraId="768832C0" w14:textId="77777777" w:rsidTr="00DA7EA3">
        <w:tc>
          <w:tcPr>
            <w:tcW w:w="2381" w:type="dxa"/>
            <w:vAlign w:val="center"/>
          </w:tcPr>
          <w:p w14:paraId="01C599FA" w14:textId="7E269575" w:rsidR="00DA7EA3" w:rsidRPr="005A4547" w:rsidRDefault="00DA7EA3" w:rsidP="00DA7EA3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</w:rPr>
              <w:lastRenderedPageBreak/>
              <w:t>Project Kick-Off</w:t>
            </w:r>
          </w:p>
        </w:tc>
        <w:tc>
          <w:tcPr>
            <w:tcW w:w="1191" w:type="dxa"/>
          </w:tcPr>
          <w:p w14:paraId="14B0BA5B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AE9E0D1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962A5C4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87E2300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A1185D3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6D47CCC9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</w:tr>
      <w:tr w:rsidR="00DA7EA3" w14:paraId="0B0BA950" w14:textId="77777777" w:rsidTr="00DA7EA3">
        <w:tc>
          <w:tcPr>
            <w:tcW w:w="2381" w:type="dxa"/>
            <w:vAlign w:val="center"/>
          </w:tcPr>
          <w:p w14:paraId="3D001652" w14:textId="29409DDF" w:rsidR="00DA7EA3" w:rsidRPr="005A4547" w:rsidRDefault="00DA7EA3" w:rsidP="00DA7EA3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</w:rPr>
              <w:t>Public/Community Outreach</w:t>
            </w:r>
          </w:p>
        </w:tc>
        <w:tc>
          <w:tcPr>
            <w:tcW w:w="1191" w:type="dxa"/>
          </w:tcPr>
          <w:p w14:paraId="476525AD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0E63282E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0D092762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33896B2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CF9F811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CAE7001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</w:tr>
      <w:tr w:rsidR="00DA7EA3" w14:paraId="5EA22AD1" w14:textId="77777777" w:rsidTr="00AA55B0">
        <w:tc>
          <w:tcPr>
            <w:tcW w:w="2381" w:type="dxa"/>
            <w:vAlign w:val="center"/>
          </w:tcPr>
          <w:p w14:paraId="1B8D1033" w14:textId="0E518658" w:rsidR="00DA7EA3" w:rsidRDefault="00DA7EA3" w:rsidP="00DA7EA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Review of Deliverable(s)</w:t>
            </w:r>
          </w:p>
        </w:tc>
        <w:tc>
          <w:tcPr>
            <w:tcW w:w="1191" w:type="dxa"/>
          </w:tcPr>
          <w:p w14:paraId="0DB33C9D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028FC79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2F6A7298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21BAF362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C17B8FE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5209933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</w:tr>
      <w:tr w:rsidR="00DA7EA3" w14:paraId="562B28D7" w14:textId="77777777" w:rsidTr="00AA55B0">
        <w:tc>
          <w:tcPr>
            <w:tcW w:w="2381" w:type="dxa"/>
            <w:vAlign w:val="center"/>
          </w:tcPr>
          <w:p w14:paraId="40089A61" w14:textId="50CA9752" w:rsidR="00DA7EA3" w:rsidRDefault="00DA7EA3" w:rsidP="00DA7E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Final Deliverable(s) Adoption </w:t>
            </w:r>
            <w:r w:rsidRPr="008C0E05">
              <w:rPr>
                <w:rFonts w:cstheme="minorHAnsi"/>
              </w:rPr>
              <w:t xml:space="preserve">  </w:t>
            </w:r>
          </w:p>
        </w:tc>
        <w:tc>
          <w:tcPr>
            <w:tcW w:w="1191" w:type="dxa"/>
          </w:tcPr>
          <w:p w14:paraId="25174951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0964663F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6BB32CBE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3C85528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4777BB2B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7544014" w14:textId="77777777" w:rsidR="00DA7EA3" w:rsidRDefault="00DA7EA3" w:rsidP="00DA7EA3">
            <w:pPr>
              <w:rPr>
                <w:rFonts w:cstheme="minorHAnsi"/>
                <w:b/>
                <w:szCs w:val="22"/>
              </w:rPr>
            </w:pPr>
          </w:p>
        </w:tc>
      </w:tr>
    </w:tbl>
    <w:p w14:paraId="241B6702" w14:textId="77777777" w:rsidR="00BE2514" w:rsidRPr="005A4547" w:rsidRDefault="00BE2514" w:rsidP="00BE2514">
      <w:pPr>
        <w:rPr>
          <w:rFonts w:cstheme="minorHAnsi"/>
          <w:b/>
          <w:szCs w:val="22"/>
        </w:rPr>
      </w:pPr>
    </w:p>
    <w:p w14:paraId="11CE5291" w14:textId="77777777" w:rsidR="00E748CB" w:rsidRPr="00E748CB" w:rsidRDefault="00E748CB" w:rsidP="00E748CB"/>
    <w:sdt>
      <w:sdtPr>
        <w:rPr>
          <w:rFonts w:cstheme="minorHAnsi"/>
          <w:szCs w:val="22"/>
        </w:rPr>
        <w:id w:val="-153609980"/>
        <w:placeholder>
          <w:docPart w:val="8E3F0C956E124FB69AF1BB9607E288B7"/>
        </w:placeholder>
        <w:showingPlcHdr/>
      </w:sdtPr>
      <w:sdtEndPr/>
      <w:sdtContent>
        <w:p w14:paraId="4F3C0EF0" w14:textId="4A795583" w:rsidR="00BE2514" w:rsidRPr="005A4547" w:rsidRDefault="00E748CB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4E15DD5C" w14:textId="6B2BF703" w:rsidR="00BE2514" w:rsidRDefault="00BE2514" w:rsidP="00BE2514">
      <w:pPr>
        <w:rPr>
          <w:rFonts w:cstheme="minorHAnsi"/>
          <w:szCs w:val="22"/>
        </w:rPr>
      </w:pPr>
    </w:p>
    <w:p w14:paraId="5E038F04" w14:textId="499264CB" w:rsidR="003C42C6" w:rsidRDefault="003C42C6" w:rsidP="00BE2514">
      <w:pPr>
        <w:rPr>
          <w:rFonts w:cstheme="minorHAnsi"/>
          <w:b/>
          <w:szCs w:val="22"/>
        </w:rPr>
      </w:pPr>
    </w:p>
    <w:p w14:paraId="10319F82" w14:textId="77777777" w:rsidR="003C42C6" w:rsidRPr="005A4547" w:rsidRDefault="003C42C6" w:rsidP="00BE2514">
      <w:pPr>
        <w:rPr>
          <w:rFonts w:cstheme="minorHAnsi"/>
          <w:b/>
          <w:szCs w:val="22"/>
        </w:rPr>
      </w:pPr>
    </w:p>
    <w:p w14:paraId="657D35CF" w14:textId="7155994D" w:rsidR="00BE2514" w:rsidRDefault="00BE2514" w:rsidP="00C158A2">
      <w:pPr>
        <w:pStyle w:val="Heading1"/>
      </w:pPr>
      <w:r w:rsidRPr="005A4547">
        <w:t>Project Budget:</w:t>
      </w:r>
      <w:r w:rsidR="00036B5A">
        <w:t xml:space="preserve"> </w:t>
      </w:r>
    </w:p>
    <w:p w14:paraId="7BE70FA9" w14:textId="1A319788" w:rsidR="00036B5A" w:rsidRPr="00036B5A" w:rsidRDefault="00036B5A" w:rsidP="00036B5A">
      <w:r>
        <w:t xml:space="preserve">If there are any changes to the project budget, please submit a revised </w:t>
      </w:r>
      <w:r w:rsidR="00E748CB">
        <w:t>PMP</w:t>
      </w:r>
      <w:r w:rsidR="006A01B9">
        <w:t xml:space="preserve"> with an explanation of </w:t>
      </w:r>
      <w:proofErr w:type="gramStart"/>
      <w:r w:rsidR="006A01B9">
        <w:t>budget</w:t>
      </w:r>
      <w:proofErr w:type="gramEnd"/>
      <w:r w:rsidR="006A01B9">
        <w:t xml:space="preserve"> change</w:t>
      </w:r>
      <w:r>
        <w:t>.</w:t>
      </w:r>
    </w:p>
    <w:p w14:paraId="5EF64EB8" w14:textId="4752BB9E" w:rsidR="006A01B9" w:rsidRPr="005A4547" w:rsidRDefault="006A01B9" w:rsidP="00BE2514">
      <w:pPr>
        <w:rPr>
          <w:rFonts w:cstheme="minorHAnsi"/>
          <w:b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619"/>
        <w:gridCol w:w="2903"/>
      </w:tblGrid>
      <w:tr w:rsidR="0068259A" w:rsidRPr="0068259A" w14:paraId="7C56D121" w14:textId="77777777" w:rsidTr="0068259A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864BB" w14:textId="3E1B91EC" w:rsidR="0068259A" w:rsidRPr="0068259A" w:rsidRDefault="0068259A" w:rsidP="002D57CC">
            <w:pPr>
              <w:widowControl/>
              <w:snapToGrid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Fund Source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D1880" w14:textId="42B9F189" w:rsidR="0068259A" w:rsidRPr="0068259A" w:rsidRDefault="0068259A" w:rsidP="002D57CC">
            <w:pPr>
              <w:widowControl/>
              <w:snapToGrid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Conceptual/ Planning Study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1B3AE" w14:textId="7273F6B3" w:rsidR="0068259A" w:rsidRPr="0068259A" w:rsidRDefault="0068259A" w:rsidP="002D57CC">
            <w:pPr>
              <w:widowControl/>
              <w:snapToGrid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($)</w:t>
            </w:r>
          </w:p>
        </w:tc>
      </w:tr>
      <w:tr w:rsidR="0068259A" w:rsidRPr="0068259A" w14:paraId="4EDABE5C" w14:textId="77777777" w:rsidTr="0068259A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1E4A9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2016 Measure B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E0308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7295D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 </w:t>
            </w:r>
          </w:p>
        </w:tc>
      </w:tr>
      <w:tr w:rsidR="0068259A" w:rsidRPr="0068259A" w14:paraId="145C3B05" w14:textId="77777777" w:rsidTr="0068259A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5A6B7" w14:textId="5A99177C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 xml:space="preserve">Other </w:t>
            </w:r>
            <w:proofErr w:type="gramStart"/>
            <w:r w:rsidRPr="0068259A">
              <w:rPr>
                <w:rFonts w:ascii="Calibri" w:eastAsia="Times New Roman" w:hAnsi="Calibri" w:cs="Calibri"/>
                <w:sz w:val="20"/>
              </w:rPr>
              <w:t>local </w:t>
            </w:r>
            <w:r w:rsidR="003B5B3C">
              <w:rPr>
                <w:rFonts w:ascii="Calibri" w:eastAsia="Times New Roman" w:hAnsi="Calibri" w:cs="Calibri"/>
                <w:sz w:val="20"/>
              </w:rPr>
              <w:t xml:space="preserve"> -</w:t>
            </w:r>
            <w:proofErr w:type="gramEnd"/>
            <w:r w:rsidR="003B5B3C">
              <w:rPr>
                <w:rFonts w:ascii="Calibri" w:eastAsia="Times New Roman" w:hAnsi="Calibri" w:cs="Calibri"/>
                <w:sz w:val="20"/>
              </w:rPr>
              <w:t xml:space="preserve"> Please specify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98569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FD932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 </w:t>
            </w:r>
          </w:p>
        </w:tc>
      </w:tr>
      <w:tr w:rsidR="0068259A" w:rsidRPr="0068259A" w14:paraId="65CDC584" w14:textId="77777777" w:rsidTr="0068259A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0D8DA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State funds – Please specify.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BF938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47A89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 </w:t>
            </w:r>
          </w:p>
        </w:tc>
      </w:tr>
      <w:tr w:rsidR="0068259A" w:rsidRPr="0068259A" w14:paraId="1230C640" w14:textId="77777777" w:rsidTr="0068259A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F3A70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Federal funds - Please specify.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19A3B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67E1B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 w:val="20"/>
              </w:rPr>
              <w:t> </w:t>
            </w:r>
          </w:p>
        </w:tc>
      </w:tr>
      <w:tr w:rsidR="0068259A" w:rsidRPr="0068259A" w14:paraId="1E89435D" w14:textId="77777777" w:rsidTr="0068259A">
        <w:trPr>
          <w:trHeight w:val="58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24336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Cs w:val="22"/>
              </w:rPr>
              <w:t>Total ($)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97723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C51C1" w14:textId="77777777" w:rsidR="0068259A" w:rsidRPr="0068259A" w:rsidRDefault="0068259A" w:rsidP="0068259A">
            <w:pPr>
              <w:widowControl/>
              <w:snapToGrid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259A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</w:tbl>
    <w:p w14:paraId="08437732" w14:textId="77777777" w:rsidR="00BE2514" w:rsidRDefault="00BE2514" w:rsidP="00BE2514">
      <w:pPr>
        <w:rPr>
          <w:rFonts w:cstheme="minorHAnsi"/>
          <w:sz w:val="16"/>
          <w:szCs w:val="16"/>
        </w:rPr>
      </w:pPr>
    </w:p>
    <w:p w14:paraId="6C575583" w14:textId="77777777" w:rsidR="00907862" w:rsidRPr="00A1725B" w:rsidRDefault="00907862" w:rsidP="00BE2514">
      <w:pPr>
        <w:rPr>
          <w:rFonts w:cstheme="minorHAnsi"/>
          <w:sz w:val="16"/>
          <w:szCs w:val="16"/>
        </w:rPr>
      </w:pPr>
    </w:p>
    <w:p w14:paraId="1F405DA8" w14:textId="305B318C" w:rsidR="00BE2514" w:rsidRDefault="00817C70" w:rsidP="00C158A2">
      <w:pPr>
        <w:pStyle w:val="Heading1"/>
      </w:pPr>
      <w:r w:rsidRPr="003C42C6">
        <w:t>expenditure to date</w:t>
      </w:r>
      <w:r w:rsidR="00E84C5F" w:rsidRPr="003C42C6">
        <w:t xml:space="preserve"> BY FUNDING TYPE</w:t>
      </w:r>
      <w:r w:rsidR="00BE2514" w:rsidRPr="003C42C6">
        <w:t xml:space="preserve">: </w:t>
      </w:r>
    </w:p>
    <w:p w14:paraId="3588970F" w14:textId="5417F410" w:rsidR="00551BFC" w:rsidRDefault="00551BFC" w:rsidP="00551BFC"/>
    <w:p w14:paraId="35FAECF2" w14:textId="497C229D" w:rsidR="00551BFC" w:rsidRPr="00551BFC" w:rsidRDefault="00A02404" w:rsidP="00A02404">
      <w:pPr>
        <w:pStyle w:val="ListParagraph"/>
        <w:numPr>
          <w:ilvl w:val="0"/>
          <w:numId w:val="7"/>
        </w:numPr>
      </w:pPr>
      <w:r>
        <w:t xml:space="preserve">Provide a cost table as below. </w:t>
      </w:r>
      <w:r w:rsidR="00551BFC">
        <w:t>You may expand/modify the table as needed.</w:t>
      </w:r>
    </w:p>
    <w:p w14:paraId="344F7F39" w14:textId="68D06EF8" w:rsidR="005A5049" w:rsidRDefault="005A5049" w:rsidP="005A5049"/>
    <w:p w14:paraId="0355BB1F" w14:textId="36BB23B5" w:rsidR="00BE2514" w:rsidRPr="00A1725B" w:rsidRDefault="00BE2514" w:rsidP="00BE2514">
      <w:pPr>
        <w:rPr>
          <w:rFonts w:cstheme="minorHAnsi"/>
          <w:sz w:val="16"/>
          <w:szCs w:val="16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776"/>
        <w:gridCol w:w="1116"/>
        <w:gridCol w:w="1098"/>
        <w:gridCol w:w="982"/>
        <w:gridCol w:w="1164"/>
        <w:gridCol w:w="982"/>
        <w:gridCol w:w="994"/>
        <w:gridCol w:w="1187"/>
        <w:gridCol w:w="1141"/>
      </w:tblGrid>
      <w:tr w:rsidR="00345D1A" w14:paraId="46065A41" w14:textId="77777777" w:rsidTr="00345D1A">
        <w:trPr>
          <w:trHeight w:val="1343"/>
        </w:trPr>
        <w:tc>
          <w:tcPr>
            <w:tcW w:w="1730" w:type="dxa"/>
            <w:vMerge w:val="restart"/>
            <w:vAlign w:val="center"/>
          </w:tcPr>
          <w:p w14:paraId="00461C04" w14:textId="4C9977D4" w:rsidR="00345D1A" w:rsidRDefault="003B5B3C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Milestone/Phase (?)</w:t>
            </w:r>
          </w:p>
          <w:p w14:paraId="6A318348" w14:textId="1CAD733D" w:rsidR="00345D1A" w:rsidRDefault="00345D1A" w:rsidP="00345D1A">
            <w:pPr>
              <w:jc w:val="center"/>
              <w:rPr>
                <w:b/>
                <w:bCs/>
              </w:rPr>
            </w:pPr>
            <w:r w:rsidRPr="00345D1A">
              <w:rPr>
                <w:i/>
                <w:iCs/>
                <w:sz w:val="18"/>
                <w:szCs w:val="18"/>
              </w:rPr>
              <w:t>(Add rows as needed – consistent with PMP)</w:t>
            </w:r>
          </w:p>
        </w:tc>
        <w:tc>
          <w:tcPr>
            <w:tcW w:w="2230" w:type="dxa"/>
            <w:gridSpan w:val="2"/>
            <w:vAlign w:val="center"/>
          </w:tcPr>
          <w:p w14:paraId="6B03CB91" w14:textId="21006E68" w:rsidR="00345D1A" w:rsidRPr="00DF5F03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Previously Reported Expenditures</w:t>
            </w:r>
          </w:p>
        </w:tc>
        <w:tc>
          <w:tcPr>
            <w:tcW w:w="2160" w:type="dxa"/>
            <w:gridSpan w:val="2"/>
            <w:vAlign w:val="center"/>
          </w:tcPr>
          <w:p w14:paraId="5A8C3949" w14:textId="0765E4B6" w:rsidR="00345D1A" w:rsidRDefault="00345D1A" w:rsidP="00345D1A">
            <w:pPr>
              <w:jc w:val="center"/>
              <w:rPr>
                <w:b/>
                <w:bCs/>
              </w:rPr>
            </w:pPr>
            <w:r w:rsidRPr="00DF5F03">
              <w:rPr>
                <w:b/>
                <w:bCs/>
              </w:rPr>
              <w:t>Expenditures this Reporting Period</w:t>
            </w:r>
          </w:p>
        </w:tc>
        <w:tc>
          <w:tcPr>
            <w:tcW w:w="1986" w:type="dxa"/>
            <w:gridSpan w:val="2"/>
            <w:vAlign w:val="center"/>
          </w:tcPr>
          <w:p w14:paraId="664875CD" w14:textId="54C1DD06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Expenditures</w:t>
            </w:r>
          </w:p>
        </w:tc>
        <w:tc>
          <w:tcPr>
            <w:tcW w:w="1187" w:type="dxa"/>
            <w:vMerge w:val="restart"/>
            <w:vAlign w:val="center"/>
          </w:tcPr>
          <w:p w14:paraId="36002639" w14:textId="77777777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Remaining Budget</w:t>
            </w:r>
          </w:p>
          <w:p w14:paraId="051C3F04" w14:textId="20FAB27D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($)</w:t>
            </w:r>
          </w:p>
        </w:tc>
        <w:tc>
          <w:tcPr>
            <w:tcW w:w="1147" w:type="dxa"/>
            <w:vMerge w:val="restart"/>
            <w:vAlign w:val="center"/>
          </w:tcPr>
          <w:p w14:paraId="27AA297D" w14:textId="2B666AFD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Spent (%)</w:t>
            </w:r>
          </w:p>
        </w:tc>
      </w:tr>
      <w:tr w:rsidR="00345D1A" w14:paraId="0FB47CA7" w14:textId="77777777" w:rsidTr="00345D1A">
        <w:trPr>
          <w:trHeight w:val="1343"/>
        </w:trPr>
        <w:tc>
          <w:tcPr>
            <w:tcW w:w="1730" w:type="dxa"/>
            <w:vMerge/>
            <w:vAlign w:val="center"/>
          </w:tcPr>
          <w:p w14:paraId="4BF7A6E7" w14:textId="7CAC7D0B" w:rsidR="00345D1A" w:rsidRPr="00036B5A" w:rsidRDefault="00345D1A" w:rsidP="00345D1A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53243D59" w14:textId="7793578F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7A619FCC" w14:textId="3245DED1" w:rsidR="00345D1A" w:rsidRPr="00345D1A" w:rsidRDefault="00345D1A" w:rsidP="00345D1A">
            <w:pPr>
              <w:jc w:val="center"/>
              <w:rPr>
                <w:i/>
                <w:iCs/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02" w:type="dxa"/>
            <w:vAlign w:val="center"/>
          </w:tcPr>
          <w:p w14:paraId="661C11A6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6595063E" w14:textId="28746006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0" w:type="dxa"/>
            <w:vAlign w:val="center"/>
          </w:tcPr>
          <w:p w14:paraId="0869B94E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33587363" w14:textId="3D81C7F3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70" w:type="dxa"/>
            <w:vAlign w:val="center"/>
          </w:tcPr>
          <w:p w14:paraId="7B7DEC05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42D0FA6F" w14:textId="28D46B76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0" w:type="dxa"/>
            <w:vAlign w:val="center"/>
          </w:tcPr>
          <w:p w14:paraId="0E6B78D2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23623466" w14:textId="36E08ED1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6" w:type="dxa"/>
            <w:vAlign w:val="center"/>
          </w:tcPr>
          <w:p w14:paraId="6E9CA1F4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0AE06A19" w14:textId="09FE0455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87" w:type="dxa"/>
            <w:vMerge/>
            <w:vAlign w:val="center"/>
          </w:tcPr>
          <w:p w14:paraId="09AD031D" w14:textId="59672F21" w:rsidR="00345D1A" w:rsidRPr="00551BFC" w:rsidRDefault="00345D1A" w:rsidP="00345D1A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/>
            <w:vAlign w:val="center"/>
          </w:tcPr>
          <w:p w14:paraId="0DEF2A9A" w14:textId="5DDE1206" w:rsidR="00345D1A" w:rsidRPr="00551BFC" w:rsidRDefault="00345D1A" w:rsidP="00345D1A">
            <w:pPr>
              <w:jc w:val="center"/>
              <w:rPr>
                <w:b/>
                <w:bCs/>
              </w:rPr>
            </w:pPr>
          </w:p>
        </w:tc>
      </w:tr>
      <w:tr w:rsidR="00345D1A" w14:paraId="7880978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3A4A612E" w14:textId="328F709E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Project Management</w:t>
            </w:r>
          </w:p>
        </w:tc>
        <w:tc>
          <w:tcPr>
            <w:tcW w:w="1128" w:type="dxa"/>
            <w:vAlign w:val="center"/>
          </w:tcPr>
          <w:p w14:paraId="6940A787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007702B9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8238A4F" w14:textId="211D69F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1BF3DA9E" w14:textId="634F66B1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1BC3ECE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31544E6A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2722DBBF" w14:textId="5E5300D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15E829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3F809C2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784134A2" w14:textId="69B83486" w:rsidR="00345D1A" w:rsidRPr="00A62DED" w:rsidRDefault="00F63B34" w:rsidP="00345D1A">
            <w:pPr>
              <w:jc w:val="center"/>
            </w:pPr>
            <w:r>
              <w:rPr>
                <w:rFonts w:eastAsia="Calibri" w:cstheme="minorHAnsi"/>
              </w:rPr>
              <w:t xml:space="preserve"> Preliminary Design</w:t>
            </w:r>
            <w:r w:rsidR="00CC7CE8">
              <w:rPr>
                <w:rFonts w:eastAsia="Calibri" w:cstheme="minorHAnsi"/>
              </w:rPr>
              <w:t xml:space="preserve">/Analysis </w:t>
            </w:r>
            <w:r w:rsidR="00BB19FB">
              <w:rPr>
                <w:rFonts w:eastAsia="Calibri" w:cstheme="minorHAnsi"/>
              </w:rPr>
              <w:t xml:space="preserve">and conceptual </w:t>
            </w:r>
            <w:r w:rsidR="00BB19FB">
              <w:rPr>
                <w:rFonts w:eastAsia="Calibri" w:cstheme="minorHAnsi"/>
              </w:rPr>
              <w:lastRenderedPageBreak/>
              <w:t>engineering</w:t>
            </w:r>
          </w:p>
        </w:tc>
        <w:tc>
          <w:tcPr>
            <w:tcW w:w="1128" w:type="dxa"/>
            <w:vAlign w:val="center"/>
          </w:tcPr>
          <w:p w14:paraId="59F612A0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1A62F4A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A3E222E" w14:textId="70B02C73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029C788B" w14:textId="067DFC21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EDFCF64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5F9C1BA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7C320A5A" w14:textId="0A50FA3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44BC3F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6561ACE4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1DF67C15" w14:textId="77777777" w:rsidR="00345D1A" w:rsidRPr="00A62DED" w:rsidRDefault="00345D1A" w:rsidP="00345D1A">
            <w:pPr>
              <w:jc w:val="center"/>
              <w:rPr>
                <w:b/>
                <w:bCs/>
              </w:rPr>
            </w:pPr>
            <w:r w:rsidRPr="00A62DED">
              <w:rPr>
                <w:b/>
                <w:bCs/>
              </w:rPr>
              <w:t>Total</w:t>
            </w:r>
          </w:p>
        </w:tc>
        <w:tc>
          <w:tcPr>
            <w:tcW w:w="1128" w:type="dxa"/>
            <w:vAlign w:val="center"/>
          </w:tcPr>
          <w:p w14:paraId="4EFF244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vAlign w:val="center"/>
          </w:tcPr>
          <w:p w14:paraId="2A7853D0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1BCEE39A" w14:textId="6ACF36DB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4A319158" w14:textId="6A99729D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7AF69B2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25964546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793B9B7F" w14:textId="07821CC4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5A5DD55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</w:tbl>
    <w:p w14:paraId="0AF83383" w14:textId="11B3A4EF" w:rsidR="00BE2514" w:rsidRDefault="00BE2514" w:rsidP="00BE2514">
      <w:pPr>
        <w:rPr>
          <w:rFonts w:cstheme="minorHAnsi"/>
          <w:sz w:val="24"/>
        </w:rPr>
      </w:pPr>
    </w:p>
    <w:p w14:paraId="34EFD1F4" w14:textId="3696E1CC" w:rsidR="00A02404" w:rsidRPr="00A02404" w:rsidRDefault="000802C2" w:rsidP="00A02404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Do you expect the</w:t>
      </w:r>
      <w:r w:rsidR="00A02404" w:rsidRPr="00A02404">
        <w:rPr>
          <w:rFonts w:eastAsia="Times New Roman"/>
        </w:rPr>
        <w:t xml:space="preserve"> </w:t>
      </w:r>
      <w:r w:rsidR="002A243E">
        <w:rPr>
          <w:rFonts w:eastAsia="Times New Roman"/>
        </w:rPr>
        <w:t>planning effort/study</w:t>
      </w:r>
      <w:r w:rsidR="002A243E" w:rsidRPr="00A02404">
        <w:rPr>
          <w:rFonts w:eastAsia="Times New Roman"/>
        </w:rPr>
        <w:t xml:space="preserve"> </w:t>
      </w:r>
      <w:r w:rsidR="00A02404" w:rsidRPr="00A02404">
        <w:rPr>
          <w:rFonts w:eastAsia="Times New Roman"/>
        </w:rPr>
        <w:t xml:space="preserve">to </w:t>
      </w:r>
      <w:r>
        <w:rPr>
          <w:rFonts w:eastAsia="Times New Roman"/>
        </w:rPr>
        <w:t xml:space="preserve">be </w:t>
      </w:r>
      <w:r w:rsidR="00A02404" w:rsidRPr="00A02404">
        <w:rPr>
          <w:rFonts w:eastAsia="Times New Roman"/>
        </w:rPr>
        <w:t>complete</w:t>
      </w:r>
      <w:r>
        <w:rPr>
          <w:rFonts w:eastAsia="Times New Roman"/>
        </w:rPr>
        <w:t>d</w:t>
      </w:r>
      <w:r w:rsidR="00A02404" w:rsidRPr="00A02404">
        <w:rPr>
          <w:rFonts w:eastAsia="Times New Roman"/>
        </w:rPr>
        <w:t xml:space="preserve"> within the budget</w:t>
      </w:r>
      <w:r w:rsidR="00096EDE">
        <w:rPr>
          <w:rFonts w:eastAsia="Times New Roman"/>
        </w:rPr>
        <w:t>?</w:t>
      </w:r>
      <w:r>
        <w:rPr>
          <w:rFonts w:eastAsia="Times New Roman"/>
        </w:rPr>
        <w:t xml:space="preserve"> If not or</w:t>
      </w:r>
      <w:r w:rsidR="00A02404" w:rsidRPr="00A02404">
        <w:rPr>
          <w:rFonts w:eastAsia="Times New Roman"/>
        </w:rPr>
        <w:t xml:space="preserve"> </w:t>
      </w:r>
      <w:r>
        <w:rPr>
          <w:rFonts w:eastAsia="Times New Roman"/>
        </w:rPr>
        <w:t>if</w:t>
      </w:r>
      <w:r w:rsidRPr="00A02404">
        <w:rPr>
          <w:rFonts w:eastAsia="Times New Roman"/>
        </w:rPr>
        <w:t xml:space="preserve"> </w:t>
      </w:r>
      <w:r w:rsidR="00A02404">
        <w:rPr>
          <w:rFonts w:eastAsia="Times New Roman"/>
        </w:rPr>
        <w:t>the actual expense</w:t>
      </w:r>
      <w:r>
        <w:rPr>
          <w:rFonts w:eastAsia="Times New Roman"/>
        </w:rPr>
        <w:t>s</w:t>
      </w:r>
      <w:r w:rsidR="00A02404">
        <w:rPr>
          <w:rFonts w:eastAsia="Times New Roman"/>
        </w:rPr>
        <w:t xml:space="preserve"> incurred exceed</w:t>
      </w:r>
      <w:r>
        <w:rPr>
          <w:rFonts w:eastAsia="Times New Roman"/>
        </w:rPr>
        <w:t xml:space="preserve"> the</w:t>
      </w:r>
      <w:r w:rsidR="00A02404">
        <w:rPr>
          <w:rFonts w:eastAsia="Times New Roman"/>
        </w:rPr>
        <w:t xml:space="preserve"> planned budget,</w:t>
      </w:r>
      <w:r w:rsidR="00A02404" w:rsidRPr="00A02404">
        <w:rPr>
          <w:rFonts w:eastAsia="Times New Roman"/>
        </w:rPr>
        <w:t xml:space="preserve"> discuss the status and </w:t>
      </w:r>
      <w:proofErr w:type="gramStart"/>
      <w:r w:rsidR="00A02404" w:rsidRPr="00A02404">
        <w:rPr>
          <w:rFonts w:eastAsia="Times New Roman"/>
        </w:rPr>
        <w:t>action</w:t>
      </w:r>
      <w:r>
        <w:rPr>
          <w:rFonts w:eastAsia="Times New Roman"/>
        </w:rPr>
        <w:t>/s</w:t>
      </w:r>
      <w:proofErr w:type="gramEnd"/>
      <w:r w:rsidR="00A02404" w:rsidRPr="00A02404">
        <w:rPr>
          <w:rFonts w:eastAsia="Times New Roman"/>
        </w:rPr>
        <w:t xml:space="preserve"> to be taken to address the risk.</w:t>
      </w:r>
    </w:p>
    <w:p w14:paraId="73A4B193" w14:textId="711086C1" w:rsidR="00A02404" w:rsidRDefault="00A02404" w:rsidP="00A02404">
      <w:pPr>
        <w:ind w:left="360"/>
        <w:rPr>
          <w:rFonts w:eastAsia="Times New Roman"/>
        </w:rPr>
      </w:pPr>
    </w:p>
    <w:sdt>
      <w:sdtPr>
        <w:rPr>
          <w:rFonts w:cstheme="minorHAnsi"/>
          <w:szCs w:val="22"/>
        </w:rPr>
        <w:id w:val="1517801539"/>
        <w:placeholder>
          <w:docPart w:val="EEC4E227375B4FD7B7EB19C506FE3528"/>
        </w:placeholder>
        <w:showingPlcHdr/>
      </w:sdtPr>
      <w:sdtEndPr/>
      <w:sdtContent>
        <w:p w14:paraId="06502C22" w14:textId="77777777" w:rsidR="00433C6B" w:rsidRDefault="00433C6B" w:rsidP="00433C6B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220E8EB4" w14:textId="77777777" w:rsidR="00433C6B" w:rsidRPr="00A02404" w:rsidRDefault="00433C6B" w:rsidP="00A02404">
      <w:pPr>
        <w:ind w:left="360"/>
        <w:rPr>
          <w:rFonts w:eastAsia="Times New Roman"/>
        </w:rPr>
      </w:pPr>
    </w:p>
    <w:p w14:paraId="33CB12E8" w14:textId="1C91ECA6" w:rsidR="00A02404" w:rsidRDefault="00A02404" w:rsidP="00BE2514">
      <w:pPr>
        <w:rPr>
          <w:rFonts w:cstheme="minorHAnsi"/>
          <w:sz w:val="24"/>
        </w:rPr>
      </w:pPr>
    </w:p>
    <w:p w14:paraId="37CE8F03" w14:textId="7B475F1C" w:rsidR="003C42C6" w:rsidRDefault="003C42C6"/>
    <w:sectPr w:rsidR="003C42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65939" w14:textId="77777777" w:rsidR="00720C0C" w:rsidRDefault="00720C0C" w:rsidP="005A4547">
      <w:r>
        <w:separator/>
      </w:r>
    </w:p>
  </w:endnote>
  <w:endnote w:type="continuationSeparator" w:id="0">
    <w:p w14:paraId="414CD0CB" w14:textId="77777777" w:rsidR="00720C0C" w:rsidRDefault="00720C0C" w:rsidP="005A4547">
      <w:r>
        <w:continuationSeparator/>
      </w:r>
    </w:p>
  </w:endnote>
  <w:endnote w:type="continuationNotice" w:id="1">
    <w:p w14:paraId="0F0A4369" w14:textId="77777777" w:rsidR="00720C0C" w:rsidRDefault="00720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202A" w14:textId="77777777" w:rsidR="00F47ED9" w:rsidRDefault="00F47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0EB9F" w14:textId="77777777" w:rsidR="00AA55B0" w:rsidRDefault="00AA55B0" w:rsidP="00AA55B0">
    <w:pPr>
      <w:pStyle w:val="Footer"/>
      <w:jc w:val="center"/>
      <w:rPr>
        <w:rFonts w:ascii="Arial" w:hAnsi="Arial" w:cs="Arial"/>
        <w:sz w:val="18"/>
      </w:rPr>
    </w:pPr>
  </w:p>
  <w:p w14:paraId="544C0ACD" w14:textId="77777777" w:rsidR="00AA55B0" w:rsidRPr="00C70CE4" w:rsidRDefault="00E84C5F" w:rsidP="00AA55B0">
    <w:pPr>
      <w:pStyle w:val="Footer"/>
      <w:jc w:val="center"/>
      <w:rPr>
        <w:rFonts w:ascii="Arial" w:hAnsi="Arial" w:cs="Arial"/>
        <w:sz w:val="18"/>
      </w:rPr>
    </w:pPr>
    <w:r w:rsidRPr="00C70CE4">
      <w:rPr>
        <w:rFonts w:ascii="Arial" w:hAnsi="Arial" w:cs="Arial"/>
        <w:sz w:val="18"/>
      </w:rPr>
      <w:t xml:space="preserve">Page </w:t>
    </w:r>
    <w:r w:rsidRPr="00C70CE4">
      <w:rPr>
        <w:rFonts w:ascii="Arial" w:hAnsi="Arial" w:cs="Arial"/>
        <w:sz w:val="18"/>
      </w:rPr>
      <w:fldChar w:fldCharType="begin"/>
    </w:r>
    <w:r w:rsidRPr="00C70CE4">
      <w:rPr>
        <w:rFonts w:ascii="Arial" w:hAnsi="Arial" w:cs="Arial"/>
        <w:sz w:val="18"/>
      </w:rPr>
      <w:instrText xml:space="preserve"> PAGE  \* Arabic  \* MERGEFORMAT </w:instrText>
    </w:r>
    <w:r w:rsidRPr="00C70CE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7</w:t>
    </w:r>
    <w:r w:rsidRPr="00C70CE4">
      <w:rPr>
        <w:rFonts w:ascii="Arial" w:hAnsi="Arial" w:cs="Arial"/>
        <w:sz w:val="18"/>
      </w:rPr>
      <w:fldChar w:fldCharType="end"/>
    </w:r>
    <w:r w:rsidRPr="00C70CE4">
      <w:rPr>
        <w:rFonts w:ascii="Arial" w:hAnsi="Arial" w:cs="Arial"/>
        <w:sz w:val="18"/>
      </w:rPr>
      <w:t xml:space="preserve"> of </w:t>
    </w:r>
    <w:r w:rsidRPr="00C70CE4">
      <w:rPr>
        <w:rFonts w:ascii="Arial" w:hAnsi="Arial" w:cs="Arial"/>
        <w:sz w:val="18"/>
      </w:rPr>
      <w:fldChar w:fldCharType="begin"/>
    </w:r>
    <w:r w:rsidRPr="00C70CE4">
      <w:rPr>
        <w:rFonts w:ascii="Arial" w:hAnsi="Arial" w:cs="Arial"/>
        <w:sz w:val="18"/>
      </w:rPr>
      <w:instrText xml:space="preserve"> NUMPAGES  \* Arabic  \* MERGEFORMAT </w:instrText>
    </w:r>
    <w:r w:rsidRPr="00C70CE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20</w:t>
    </w:r>
    <w:r w:rsidRPr="00C70CE4">
      <w:rPr>
        <w:rFonts w:ascii="Arial" w:hAnsi="Arial" w:cs="Arial"/>
        <w:sz w:val="18"/>
      </w:rPr>
      <w:fldChar w:fldCharType="end"/>
    </w:r>
  </w:p>
  <w:p w14:paraId="3CA85D92" w14:textId="3F0CBD97" w:rsidR="00AA55B0" w:rsidRPr="005C5169" w:rsidRDefault="00E84C5F" w:rsidP="00AA55B0">
    <w:pPr>
      <w:pStyle w:val="Footer"/>
    </w:pPr>
    <w:r>
      <w:rPr>
        <w:rFonts w:ascii="Arial" w:hAnsi="Arial" w:cs="Arial"/>
        <w:sz w:val="16"/>
        <w:szCs w:val="18"/>
      </w:rPr>
      <w:t>Rev</w:t>
    </w:r>
    <w:r w:rsidR="00C158A2">
      <w:rPr>
        <w:rFonts w:ascii="Arial" w:hAnsi="Arial" w:cs="Arial"/>
        <w:sz w:val="16"/>
        <w:szCs w:val="18"/>
      </w:rPr>
      <w:t>.</w:t>
    </w:r>
    <w:r w:rsidR="00F47ED9">
      <w:rPr>
        <w:rFonts w:ascii="Arial" w:hAnsi="Arial" w:cs="Arial"/>
        <w:sz w:val="16"/>
        <w:szCs w:val="18"/>
      </w:rPr>
      <w:t>11</w:t>
    </w:r>
    <w:r w:rsidR="00DA7EA3">
      <w:rPr>
        <w:rFonts w:ascii="Arial" w:hAnsi="Arial" w:cs="Arial"/>
        <w:sz w:val="16"/>
        <w:szCs w:val="18"/>
      </w:rPr>
      <w:t>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3E66" w14:textId="77777777" w:rsidR="00F47ED9" w:rsidRDefault="00F47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F52C" w14:textId="77777777" w:rsidR="00720C0C" w:rsidRDefault="00720C0C" w:rsidP="005A4547">
      <w:r>
        <w:separator/>
      </w:r>
    </w:p>
  </w:footnote>
  <w:footnote w:type="continuationSeparator" w:id="0">
    <w:p w14:paraId="414C58C6" w14:textId="77777777" w:rsidR="00720C0C" w:rsidRDefault="00720C0C" w:rsidP="005A4547">
      <w:r>
        <w:continuationSeparator/>
      </w:r>
    </w:p>
  </w:footnote>
  <w:footnote w:type="continuationNotice" w:id="1">
    <w:p w14:paraId="11891428" w14:textId="77777777" w:rsidR="00720C0C" w:rsidRDefault="00720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1180" w14:textId="60733C3B" w:rsidR="00E81FD0" w:rsidRDefault="007B0380">
    <w:pPr>
      <w:pStyle w:val="Header"/>
    </w:pPr>
    <w:r>
      <w:rPr>
        <w:noProof/>
      </w:rPr>
      <w:pict w14:anchorId="3FDA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9579" o:spid="_x0000_s1026" type="#_x0000_t75" style="position:absolute;margin-left:0;margin-top:0;width:467.85pt;height:362.7pt;z-index:-251658240;mso-position-horizontal:center;mso-position-horizontal-relative:margin;mso-position-vertical:center;mso-position-vertical-relative:margin" o:allowincell="f">
          <v:imagedata r:id="rId1" o:title="2016 Measure 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63F1" w14:textId="7E88BE0A" w:rsidR="00410A90" w:rsidRDefault="00485E17" w:rsidP="00410A90">
    <w:pPr>
      <w:jc w:val="center"/>
      <w:rPr>
        <w:b/>
        <w:bCs/>
        <w:sz w:val="28"/>
        <w:szCs w:val="28"/>
      </w:rPr>
    </w:pPr>
    <w:r w:rsidRPr="00036B5A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5EEF7F77" wp14:editId="28631D1A">
          <wp:simplePos x="0" y="0"/>
          <wp:positionH relativeFrom="margin">
            <wp:posOffset>-373711</wp:posOffset>
          </wp:positionH>
          <wp:positionV relativeFrom="paragraph">
            <wp:posOffset>-230588</wp:posOffset>
          </wp:positionV>
          <wp:extent cx="859809" cy="666686"/>
          <wp:effectExtent l="0" t="0" r="0" b="63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09" cy="666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B5A" w:rsidRPr="00036B5A">
      <w:rPr>
        <w:b/>
        <w:bCs/>
        <w:sz w:val="28"/>
        <w:szCs w:val="28"/>
      </w:rPr>
      <w:t>PROJECT PROGRESS REPORTING</w:t>
    </w:r>
    <w:r w:rsidR="003145F7">
      <w:rPr>
        <w:b/>
        <w:bCs/>
        <w:sz w:val="28"/>
        <w:szCs w:val="28"/>
      </w:rPr>
      <w:t xml:space="preserve"> </w:t>
    </w:r>
    <w:r w:rsidR="00864849" w:rsidRPr="00D90774">
      <w:rPr>
        <w:b/>
        <w:bCs/>
        <w:sz w:val="28"/>
        <w:szCs w:val="28"/>
      </w:rPr>
      <w:t>–</w:t>
    </w:r>
  </w:p>
  <w:p w14:paraId="66AEAA94" w14:textId="7766319F" w:rsidR="003145F7" w:rsidRPr="003145F7" w:rsidRDefault="00EF0820" w:rsidP="003145F7">
    <w:pPr>
      <w:jc w:val="center"/>
      <w:rPr>
        <w:rFonts w:ascii="Arial" w:hAnsi="Arial" w:cs="Arial"/>
        <w:b/>
        <w:bCs/>
        <w:sz w:val="28"/>
        <w:szCs w:val="28"/>
      </w:rPr>
    </w:pPr>
    <w:r>
      <w:rPr>
        <w:b/>
        <w:bCs/>
        <w:sz w:val="28"/>
        <w:szCs w:val="28"/>
      </w:rPr>
      <w:t>Planning</w:t>
    </w:r>
    <w:r w:rsidR="00E81FD0">
      <w:rPr>
        <w:b/>
        <w:bCs/>
        <w:sz w:val="28"/>
        <w:szCs w:val="28"/>
      </w:rPr>
      <w:t xml:space="preserve"> Projects</w:t>
    </w:r>
    <w:r w:rsidR="008F4DCF">
      <w:rPr>
        <w:b/>
        <w:bCs/>
        <w:sz w:val="28"/>
        <w:szCs w:val="28"/>
      </w:rPr>
      <w:t xml:space="preserve"> &amp; Studies</w:t>
    </w:r>
  </w:p>
  <w:p w14:paraId="2B05CDB0" w14:textId="77777777" w:rsidR="003C381F" w:rsidRDefault="003C381F" w:rsidP="00036B5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CDE5" w14:textId="77777777" w:rsidR="00F47ED9" w:rsidRDefault="00F47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978"/>
    <w:multiLevelType w:val="hybridMultilevel"/>
    <w:tmpl w:val="0BA8ADAA"/>
    <w:lvl w:ilvl="0" w:tplc="E7A0A5F2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1CBA"/>
    <w:multiLevelType w:val="hybridMultilevel"/>
    <w:tmpl w:val="441C7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D5217"/>
    <w:multiLevelType w:val="hybridMultilevel"/>
    <w:tmpl w:val="13AA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4332BB"/>
    <w:multiLevelType w:val="hybridMultilevel"/>
    <w:tmpl w:val="EB4C5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A16A78"/>
    <w:multiLevelType w:val="hybridMultilevel"/>
    <w:tmpl w:val="24E26A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214DA"/>
    <w:multiLevelType w:val="hybridMultilevel"/>
    <w:tmpl w:val="D77C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2476">
    <w:abstractNumId w:val="0"/>
  </w:num>
  <w:num w:numId="2" w16cid:durableId="402725577">
    <w:abstractNumId w:val="0"/>
  </w:num>
  <w:num w:numId="3" w16cid:durableId="1231573559">
    <w:abstractNumId w:val="0"/>
  </w:num>
  <w:num w:numId="4" w16cid:durableId="1141776027">
    <w:abstractNumId w:val="0"/>
  </w:num>
  <w:num w:numId="5" w16cid:durableId="1702321484">
    <w:abstractNumId w:val="5"/>
  </w:num>
  <w:num w:numId="6" w16cid:durableId="122503325">
    <w:abstractNumId w:val="3"/>
  </w:num>
  <w:num w:numId="7" w16cid:durableId="109976563">
    <w:abstractNumId w:val="1"/>
  </w:num>
  <w:num w:numId="8" w16cid:durableId="2033535006">
    <w:abstractNumId w:val="4"/>
  </w:num>
  <w:num w:numId="9" w16cid:durableId="829711996">
    <w:abstractNumId w:val="2"/>
  </w:num>
  <w:num w:numId="10" w16cid:durableId="20480934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zM1NTOxMDc0tTRR0lEKTi0uzszPAymwrAUAh4JXHywAAAA="/>
  </w:docVars>
  <w:rsids>
    <w:rsidRoot w:val="00BE2514"/>
    <w:rsid w:val="00000748"/>
    <w:rsid w:val="00036B5A"/>
    <w:rsid w:val="000802C2"/>
    <w:rsid w:val="00096EDE"/>
    <w:rsid w:val="000A53CA"/>
    <w:rsid w:val="00113030"/>
    <w:rsid w:val="0012011A"/>
    <w:rsid w:val="001349AB"/>
    <w:rsid w:val="00177200"/>
    <w:rsid w:val="001F7324"/>
    <w:rsid w:val="002013A2"/>
    <w:rsid w:val="00225E08"/>
    <w:rsid w:val="00227BCF"/>
    <w:rsid w:val="00270E01"/>
    <w:rsid w:val="002A243E"/>
    <w:rsid w:val="002A5E09"/>
    <w:rsid w:val="002D57CC"/>
    <w:rsid w:val="002E35B1"/>
    <w:rsid w:val="002F2045"/>
    <w:rsid w:val="003145F7"/>
    <w:rsid w:val="00345D1A"/>
    <w:rsid w:val="0034651E"/>
    <w:rsid w:val="00383485"/>
    <w:rsid w:val="0039171F"/>
    <w:rsid w:val="003B0CD1"/>
    <w:rsid w:val="003B5B3C"/>
    <w:rsid w:val="003C0B42"/>
    <w:rsid w:val="003C381F"/>
    <w:rsid w:val="003C42C6"/>
    <w:rsid w:val="003D30E7"/>
    <w:rsid w:val="003E19B5"/>
    <w:rsid w:val="00410A90"/>
    <w:rsid w:val="00430115"/>
    <w:rsid w:val="00433C6B"/>
    <w:rsid w:val="00460FB2"/>
    <w:rsid w:val="00485E17"/>
    <w:rsid w:val="004930E8"/>
    <w:rsid w:val="004E587C"/>
    <w:rsid w:val="00551BFC"/>
    <w:rsid w:val="0057791E"/>
    <w:rsid w:val="00596372"/>
    <w:rsid w:val="005A4547"/>
    <w:rsid w:val="005A5049"/>
    <w:rsid w:val="005C5038"/>
    <w:rsid w:val="005E5427"/>
    <w:rsid w:val="0063798D"/>
    <w:rsid w:val="00663304"/>
    <w:rsid w:val="0068259A"/>
    <w:rsid w:val="006A01B9"/>
    <w:rsid w:val="006A23ED"/>
    <w:rsid w:val="006F0ABA"/>
    <w:rsid w:val="00716E02"/>
    <w:rsid w:val="00720C0C"/>
    <w:rsid w:val="0072255A"/>
    <w:rsid w:val="00746537"/>
    <w:rsid w:val="00752DBA"/>
    <w:rsid w:val="00780358"/>
    <w:rsid w:val="007B0380"/>
    <w:rsid w:val="007F0AC6"/>
    <w:rsid w:val="00817C70"/>
    <w:rsid w:val="00825525"/>
    <w:rsid w:val="00827971"/>
    <w:rsid w:val="0083070A"/>
    <w:rsid w:val="00864849"/>
    <w:rsid w:val="00871624"/>
    <w:rsid w:val="008F4DCF"/>
    <w:rsid w:val="00907862"/>
    <w:rsid w:val="00927F70"/>
    <w:rsid w:val="00947088"/>
    <w:rsid w:val="009B1535"/>
    <w:rsid w:val="00A02404"/>
    <w:rsid w:val="00A36FD3"/>
    <w:rsid w:val="00A44C39"/>
    <w:rsid w:val="00A553A2"/>
    <w:rsid w:val="00A62DED"/>
    <w:rsid w:val="00AA55B0"/>
    <w:rsid w:val="00B664C3"/>
    <w:rsid w:val="00BB19FB"/>
    <w:rsid w:val="00BE2514"/>
    <w:rsid w:val="00BF0899"/>
    <w:rsid w:val="00C054E2"/>
    <w:rsid w:val="00C158A2"/>
    <w:rsid w:val="00C94D69"/>
    <w:rsid w:val="00CC7CE8"/>
    <w:rsid w:val="00D21AE9"/>
    <w:rsid w:val="00D91BFD"/>
    <w:rsid w:val="00DA7EA3"/>
    <w:rsid w:val="00DE06A2"/>
    <w:rsid w:val="00DE6580"/>
    <w:rsid w:val="00DF5F03"/>
    <w:rsid w:val="00E05419"/>
    <w:rsid w:val="00E21AA7"/>
    <w:rsid w:val="00E66B12"/>
    <w:rsid w:val="00E748CB"/>
    <w:rsid w:val="00E74B3A"/>
    <w:rsid w:val="00E81FD0"/>
    <w:rsid w:val="00E84C5F"/>
    <w:rsid w:val="00EB6829"/>
    <w:rsid w:val="00ED2F14"/>
    <w:rsid w:val="00EF0820"/>
    <w:rsid w:val="00EF18E9"/>
    <w:rsid w:val="00F47ED9"/>
    <w:rsid w:val="00F55A6B"/>
    <w:rsid w:val="00F63B34"/>
    <w:rsid w:val="00FD1D67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CCAB4"/>
  <w15:chartTrackingRefBased/>
  <w15:docId w15:val="{75B62B1C-9009-4FE9-978F-69A21C0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14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8A2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2514"/>
    <w:rPr>
      <w:rFonts w:eastAsia="PMingLiU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E25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2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14"/>
    <w:rPr>
      <w:rFonts w:eastAsia="PMingLiU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2514"/>
    <w:rPr>
      <w:rFonts w:eastAsia="PMingLiU" w:cs="Times New Roman"/>
      <w:szCs w:val="20"/>
    </w:rPr>
  </w:style>
  <w:style w:type="table" w:styleId="TableGrid">
    <w:name w:val="Table Grid"/>
    <w:basedOn w:val="TableNormal"/>
    <w:uiPriority w:val="39"/>
    <w:rsid w:val="009B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8A2"/>
    <w:rPr>
      <w:rFonts w:eastAsiaTheme="majorEastAsia" w:cstheme="minorHAnsi"/>
      <w:b/>
      <w:bCs/>
      <w:caps/>
    </w:rPr>
  </w:style>
  <w:style w:type="paragraph" w:styleId="NoSpacing">
    <w:name w:val="No Spacing"/>
    <w:uiPriority w:val="1"/>
    <w:qFormat/>
    <w:rsid w:val="003C381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158A2"/>
    <w:rPr>
      <w:color w:val="808080"/>
    </w:rPr>
  </w:style>
  <w:style w:type="paragraph" w:styleId="Revision">
    <w:name w:val="Revision"/>
    <w:hidden/>
    <w:uiPriority w:val="99"/>
    <w:semiHidden/>
    <w:rsid w:val="00E81FD0"/>
    <w:pPr>
      <w:spacing w:after="0" w:line="240" w:lineRule="auto"/>
    </w:pPr>
    <w:rPr>
      <w:rFonts w:eastAsia="PMingLiU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7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E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EA3"/>
    <w:rPr>
      <w:rFonts w:eastAsia="PMingLi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EA3"/>
    <w:rPr>
      <w:rFonts w:eastAsia="PMingLi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E2"/>
    <w:rPr>
      <w:rFonts w:ascii="Segoe UI" w:eastAsia="PMingLiU" w:hAnsi="Segoe UI" w:cs="Segoe UI"/>
      <w:sz w:val="18"/>
      <w:szCs w:val="18"/>
    </w:rPr>
  </w:style>
  <w:style w:type="paragraph" w:customStyle="1" w:styleId="paragraph">
    <w:name w:val="paragraph"/>
    <w:basedOn w:val="Normal"/>
    <w:rsid w:val="0068259A"/>
    <w:pPr>
      <w:widowControl/>
      <w:snapToGrid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8259A"/>
  </w:style>
  <w:style w:type="character" w:customStyle="1" w:styleId="eop">
    <w:name w:val="eop"/>
    <w:basedOn w:val="DefaultParagraphFont"/>
    <w:rsid w:val="0068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988C90D494494E95203150CF2A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C39A-6959-431D-8E8D-1F01763DDF4A}"/>
      </w:docPartPr>
      <w:docPartBody>
        <w:p w:rsidR="007F01A0" w:rsidRDefault="00983573" w:rsidP="00983573">
          <w:pPr>
            <w:pStyle w:val="E7988C90D494494E95203150CF2A803A"/>
          </w:pPr>
          <w:r>
            <w:rPr>
              <w:rStyle w:val="PlaceholderText"/>
            </w:rPr>
            <w:t>Enter project name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280917A2D4BE49559BB07AF6F9D9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153D-A264-471E-A08B-4C30660CC6B3}"/>
      </w:docPartPr>
      <w:docPartBody>
        <w:p w:rsidR="007F01A0" w:rsidRDefault="00983573" w:rsidP="00983573">
          <w:pPr>
            <w:pStyle w:val="280917A2D4BE49559BB07AF6F9D95F71"/>
          </w:pPr>
          <w:r>
            <w:rPr>
              <w:rStyle w:val="PlaceholderText"/>
            </w:rPr>
            <w:t>Enter project contact for progress reporting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5D8EBB46A5F64C429025D259EBCB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2969-7516-4AE2-8BB1-AB4DFFF47049}"/>
      </w:docPartPr>
      <w:docPartBody>
        <w:p w:rsidR="007F01A0" w:rsidRDefault="00983573" w:rsidP="00983573">
          <w:pPr>
            <w:pStyle w:val="5D8EBB46A5F64C429025D259EBCB075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E2ADBA88A4747BDC090FDD494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3A6B-D26C-4A8D-A077-50367ABF5D0A}"/>
      </w:docPartPr>
      <w:docPartBody>
        <w:p w:rsidR="007F01A0" w:rsidRDefault="00983573" w:rsidP="00983573">
          <w:pPr>
            <w:pStyle w:val="62FE2ADBA88A4747BDC090FDD4940625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9C1A5DB304A42AC533E1921A1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9A6E-3E61-4DCA-AD4F-359B2B3D6BD1}"/>
      </w:docPartPr>
      <w:docPartBody>
        <w:p w:rsidR="007F01A0" w:rsidRDefault="00983573" w:rsidP="00983573">
          <w:pPr>
            <w:pStyle w:val="E2F9C1A5DB304A42AC533E1921A17551"/>
          </w:pPr>
          <w:r>
            <w:rPr>
              <w:rStyle w:val="PlaceholderText"/>
            </w:rPr>
            <w:t>mm/dd/yy – mm/dd/yy</w:t>
          </w:r>
        </w:p>
      </w:docPartBody>
    </w:docPart>
    <w:docPart>
      <w:docPartPr>
        <w:name w:val="ED2E3C1CBD714FF7B2C4B61327CB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0D44-8B30-49BC-A6EE-D03B2A290547}"/>
      </w:docPartPr>
      <w:docPartBody>
        <w:p w:rsidR="007F01A0" w:rsidRDefault="00983573" w:rsidP="00983573">
          <w:pPr>
            <w:pStyle w:val="ED2E3C1CBD714FF7B2C4B61327CB43F8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F0C956E124FB69AF1BB9607E2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29FE-12D2-457F-8DFB-FE83B094BC92}"/>
      </w:docPartPr>
      <w:docPartBody>
        <w:p w:rsidR="007F01A0" w:rsidRDefault="00983573" w:rsidP="00983573">
          <w:pPr>
            <w:pStyle w:val="8E3F0C956E124FB69AF1BB9607E288B7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4E227375B4FD7B7EB19C506FE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3897-712E-47C9-9609-04C8136ED65E}"/>
      </w:docPartPr>
      <w:docPartBody>
        <w:p w:rsidR="00EA0323" w:rsidRDefault="00983573" w:rsidP="00983573">
          <w:pPr>
            <w:pStyle w:val="EEC4E227375B4FD7B7EB19C506FE3528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FFD0618184EEBAC4E86E21B85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DCC7-8312-4734-B088-7C39170DFE54}"/>
      </w:docPartPr>
      <w:docPartBody>
        <w:p w:rsidR="00D0417E" w:rsidRDefault="00983573" w:rsidP="00983573">
          <w:pPr>
            <w:pStyle w:val="A4AFFD0618184EEBAC4E86E21B8518DB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DFCF61124195B404D9929973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7967-1DFB-4AD7-978B-A7766ECF3B55}"/>
      </w:docPartPr>
      <w:docPartBody>
        <w:p w:rsidR="005E63E1" w:rsidRDefault="005E63E1" w:rsidP="005E63E1">
          <w:pPr>
            <w:pStyle w:val="25AEDFCF61124195B404D9929973B375"/>
          </w:pPr>
          <w:r>
            <w:rPr>
              <w:rStyle w:val="PlaceholderText"/>
            </w:rPr>
            <w:t>Enter URL.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98"/>
    <w:rsid w:val="00106BCF"/>
    <w:rsid w:val="00155B12"/>
    <w:rsid w:val="002A5543"/>
    <w:rsid w:val="002D4868"/>
    <w:rsid w:val="003F74A0"/>
    <w:rsid w:val="00440C7E"/>
    <w:rsid w:val="00483732"/>
    <w:rsid w:val="004E587C"/>
    <w:rsid w:val="005E18DA"/>
    <w:rsid w:val="005E63E1"/>
    <w:rsid w:val="0078247E"/>
    <w:rsid w:val="007A1EFB"/>
    <w:rsid w:val="007F01A0"/>
    <w:rsid w:val="00897C61"/>
    <w:rsid w:val="008B5C08"/>
    <w:rsid w:val="008E5798"/>
    <w:rsid w:val="00983573"/>
    <w:rsid w:val="009B3C4F"/>
    <w:rsid w:val="00BE434B"/>
    <w:rsid w:val="00C80F24"/>
    <w:rsid w:val="00C86896"/>
    <w:rsid w:val="00D0417E"/>
    <w:rsid w:val="00D47DB8"/>
    <w:rsid w:val="00E05EF3"/>
    <w:rsid w:val="00EA0323"/>
    <w:rsid w:val="00F50DAD"/>
    <w:rsid w:val="00F545DE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3E1"/>
  </w:style>
  <w:style w:type="paragraph" w:customStyle="1" w:styleId="7FA9B110729749BDAFA3C69D501A3C16">
    <w:name w:val="7FA9B110729749BDAFA3C69D501A3C16"/>
    <w:rsid w:val="005E63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EDFCF61124195B404D9929973B375">
    <w:name w:val="25AEDFCF61124195B404D9929973B375"/>
    <w:rsid w:val="005E63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88C90D494494E95203150CF2A803A">
    <w:name w:val="E7988C90D494494E95203150CF2A803A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280917A2D4BE49559BB07AF6F9D95F71">
    <w:name w:val="280917A2D4BE49559BB07AF6F9D95F71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5D8EBB46A5F64C429025D259EBCB0751">
    <w:name w:val="5D8EBB46A5F64C429025D259EBCB0751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62FE2ADBA88A4747BDC090FDD4940625">
    <w:name w:val="62FE2ADBA88A4747BDC090FDD4940625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2F9C1A5DB304A42AC533E1921A17551">
    <w:name w:val="E2F9C1A5DB304A42AC533E1921A17551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A4AFFD0618184EEBAC4E86E21B8518DB1">
    <w:name w:val="A4AFFD0618184EEBAC4E86E21B8518DB1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D2E3C1CBD714FF7B2C4B61327CB43F8">
    <w:name w:val="ED2E3C1CBD714FF7B2C4B61327CB43F8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8E3F0C956E124FB69AF1BB9607E288B7">
    <w:name w:val="8E3F0C956E124FB69AF1BB9607E288B7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EC4E227375B4FD7B7EB19C506FE35281">
    <w:name w:val="EEC4E227375B4FD7B7EB19C506FE35281"/>
    <w:rsid w:val="00983573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408768E7504CBDBB517DB89F4428" ma:contentTypeVersion="5" ma:contentTypeDescription="Create a new document." ma:contentTypeScope="" ma:versionID="7bb5195385ca80a7e8e9ef92a7bbf5b4">
  <xsd:schema xmlns:xsd="http://www.w3.org/2001/XMLSchema" xmlns:xs="http://www.w3.org/2001/XMLSchema" xmlns:p="http://schemas.microsoft.com/office/2006/metadata/properties" xmlns:ns3="48152fc8-ba76-4eb2-83ff-20484f898150" xmlns:ns4="e98cb986-cd49-45cc-9f1b-62b2de83a480" targetNamespace="http://schemas.microsoft.com/office/2006/metadata/properties" ma:root="true" ma:fieldsID="98da44356fcc123a862d99fbf43efb5d" ns3:_="" ns4:_="">
    <xsd:import namespace="48152fc8-ba76-4eb2-83ff-20484f898150"/>
    <xsd:import namespace="e98cb986-cd49-45cc-9f1b-62b2de83a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2fc8-ba76-4eb2-83ff-20484f89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cb986-cd49-45cc-9f1b-62b2de83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AEDA1-B460-420E-A302-7D356E372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3D587-7EB3-4375-BF59-442CBA499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D3941B-E996-453B-AE09-EA91B33B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7F483-9892-4337-BEC4-CA9E4C404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52fc8-ba76-4eb2-83ff-20484f898150"/>
    <ds:schemaRef ds:uri="e98cb986-cd49-45cc-9f1b-62b2de83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Crighton, Triana</dc:creator>
  <cp:keywords/>
  <dc:description/>
  <cp:lastModifiedBy>Crighton, Triana</cp:lastModifiedBy>
  <cp:revision>2</cp:revision>
  <dcterms:created xsi:type="dcterms:W3CDTF">2024-06-21T17:48:00Z</dcterms:created>
  <dcterms:modified xsi:type="dcterms:W3CDTF">2024-06-21T17:48:00Z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fb8b9ca41d8a610c2b31d0cab36b0a737c24f14c3a1b5d9f59765d5073ae07b7</vt:lpwstr>
  </property>
  <property fmtid="{D5CDD505-2E9C-101B-9397-08002B2CF9AE}" pid="3" name="ContentTypeId">
    <vt:lpwstr>0x010100AE5C408768E7504CBDBB517DB89F4428</vt:lpwstr>
  </property>
</Properties>
</file>