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6359" w14:textId="77777777" w:rsidR="00A0586A" w:rsidRPr="003566F9" w:rsidRDefault="00A0586A" w:rsidP="00A0586A">
      <w:pPr>
        <w:rPr>
          <w:b/>
          <w:sz w:val="28"/>
        </w:rPr>
      </w:pPr>
      <w:r w:rsidRPr="003566F9">
        <w:rPr>
          <w:b/>
          <w:sz w:val="32"/>
        </w:rPr>
        <w:t>2016 Measure B Bicycle &amp; Pedestrian Education &amp; Encouragement Program of Projects</w:t>
      </w:r>
      <w:r w:rsidRPr="003566F9">
        <w:rPr>
          <w:b/>
          <w:sz w:val="28"/>
        </w:rPr>
        <w:t xml:space="preserve"> </w:t>
      </w:r>
    </w:p>
    <w:p w14:paraId="5E877B70" w14:textId="2737B756" w:rsidR="00B928FA" w:rsidRPr="003566F9" w:rsidRDefault="007E12E0" w:rsidP="00B928FA">
      <w:pPr>
        <w:rPr>
          <w:color w:val="808080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225067491"/>
          <w:placeholder>
            <w:docPart w:val="6144AF25DD1D48ACB22A8E68DEECC0F3"/>
          </w:placeholder>
          <w:showingPlcHdr/>
          <w:dropDownList>
            <w:listItem w:displayText="Choose an Agency" w:value=""/>
            <w:listItem w:displayText="City of Campbell" w:value="City of Campbell"/>
            <w:listItem w:displayText="City of Cupertino" w:value="City of Cupertino"/>
            <w:listItem w:displayText="City of Gilroy" w:value="City of Gilroy"/>
            <w:listItem w:displayText="City of Los Altos" w:value="City of Los Altos"/>
            <w:listItem w:displayText="Town of Los Altos Hills" w:value="Town of Los Altos Hills"/>
            <w:listItem w:displayText="Town of Los Gatos" w:value="Town of Los Gatos"/>
            <w:listItem w:displayText="City of Milpitas" w:value="City of Milpitas"/>
            <w:listItem w:displayText="City of Monte Sereno" w:value="City of Monte Sereno"/>
            <w:listItem w:displayText="City of Morgan Hill" w:value="City of Morgan Hill"/>
            <w:listItem w:displayText="City of Mountain View" w:value="City of Mountain View"/>
            <w:listItem w:displayText="City of Palo Alto" w:value="City of Palo Alto"/>
            <w:listItem w:displayText="City of San Jose" w:value="City of San Jose"/>
            <w:listItem w:displayText="City of Santa Clara" w:value="City of Santa Clara"/>
            <w:listItem w:displayText="City of Saratoga" w:value="City of Saratoga"/>
            <w:listItem w:displayText="City of Sunnyvale" w:value="City of Sunnyvale"/>
            <w:listItem w:displayText="Santa Clara County" w:value="Santa Clara County"/>
            <w:listItem w:displayText="VTA" w:value="VTA"/>
          </w:dropDownList>
        </w:sdtPr>
        <w:sdtEndPr>
          <w:rPr>
            <w:color w:val="808080"/>
          </w:rPr>
        </w:sdtEndPr>
        <w:sdtContent>
          <w:r w:rsidR="00B928FA" w:rsidRPr="002625F6">
            <w:rPr>
              <w:rStyle w:val="PlaceholderText"/>
              <w:i/>
              <w:iCs/>
              <w:color w:val="auto"/>
              <w:highlight w:val="yellow"/>
            </w:rPr>
            <w:t>Choose an Agency</w:t>
          </w:r>
        </w:sdtContent>
      </w:sdt>
    </w:p>
    <w:p w14:paraId="29E0177A" w14:textId="577AAFD1" w:rsidR="003566F9" w:rsidRDefault="00A0586A" w:rsidP="00B928FA">
      <w:pPr>
        <w:pBdr>
          <w:bottom w:val="single" w:sz="12" w:space="1" w:color="auto"/>
        </w:pBdr>
        <w:rPr>
          <w:bCs/>
          <w:i/>
          <w:iCs/>
          <w:sz w:val="24"/>
          <w:szCs w:val="20"/>
        </w:rPr>
      </w:pPr>
      <w:r w:rsidRPr="003566F9">
        <w:rPr>
          <w:bCs/>
          <w:i/>
          <w:iCs/>
          <w:sz w:val="24"/>
          <w:szCs w:val="20"/>
        </w:rPr>
        <w:t xml:space="preserve">Fiscal Year: </w:t>
      </w:r>
      <w:r w:rsidR="00B928FA" w:rsidRPr="003566F9">
        <w:rPr>
          <w:bCs/>
          <w:i/>
          <w:iCs/>
          <w:sz w:val="24"/>
          <w:szCs w:val="20"/>
        </w:rPr>
        <w:t>July 1,</w:t>
      </w:r>
      <w:r w:rsidR="003566F9" w:rsidRPr="003566F9">
        <w:rPr>
          <w:bCs/>
          <w:i/>
          <w:iCs/>
          <w:sz w:val="24"/>
          <w:szCs w:val="20"/>
        </w:rPr>
        <w:t xml:space="preserve"> 20</w:t>
      </w:r>
      <w:r w:rsidR="002625F6">
        <w:rPr>
          <w:bCs/>
          <w:i/>
          <w:iCs/>
          <w:sz w:val="24"/>
          <w:szCs w:val="20"/>
        </w:rPr>
        <w:t>2</w:t>
      </w:r>
      <w:r w:rsidR="000209BE">
        <w:rPr>
          <w:bCs/>
          <w:i/>
          <w:iCs/>
          <w:sz w:val="24"/>
          <w:szCs w:val="20"/>
        </w:rPr>
        <w:t>5</w:t>
      </w:r>
      <w:r w:rsidR="003566F9" w:rsidRPr="003566F9">
        <w:rPr>
          <w:bCs/>
          <w:i/>
          <w:iCs/>
          <w:sz w:val="24"/>
          <w:szCs w:val="20"/>
        </w:rPr>
        <w:t xml:space="preserve"> </w:t>
      </w:r>
      <w:r w:rsidR="00B928FA" w:rsidRPr="003566F9">
        <w:rPr>
          <w:bCs/>
          <w:i/>
          <w:iCs/>
          <w:sz w:val="24"/>
          <w:szCs w:val="20"/>
        </w:rPr>
        <w:t>– June 30, 20</w:t>
      </w:r>
      <w:r w:rsidR="000209BE">
        <w:rPr>
          <w:bCs/>
          <w:i/>
          <w:iCs/>
          <w:sz w:val="24"/>
          <w:szCs w:val="20"/>
        </w:rPr>
        <w:t>26</w:t>
      </w:r>
    </w:p>
    <w:p w14:paraId="249CEBDB" w14:textId="1B3A7E93" w:rsidR="003566F9" w:rsidRPr="000E6F4D" w:rsidRDefault="003566F9" w:rsidP="003566F9">
      <w:p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Instruction: </w:t>
      </w:r>
    </w:p>
    <w:p w14:paraId="2E1689B9" w14:textId="059896B5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Fill out this form in Microsoft Word. Make sure you indicate the agency and fiscal year</w:t>
      </w:r>
      <w:r w:rsidR="0064350E" w:rsidRPr="000E6F4D">
        <w:rPr>
          <w:bCs/>
          <w:color w:val="538135" w:themeColor="accent6" w:themeShade="BF"/>
          <w:sz w:val="20"/>
          <w:szCs w:val="20"/>
        </w:rPr>
        <w:t xml:space="preserve"> above</w:t>
      </w:r>
      <w:r w:rsidRPr="000E6F4D">
        <w:rPr>
          <w:bCs/>
          <w:color w:val="538135" w:themeColor="accent6" w:themeShade="BF"/>
          <w:sz w:val="20"/>
          <w:szCs w:val="20"/>
        </w:rPr>
        <w:t>.</w:t>
      </w:r>
    </w:p>
    <w:p w14:paraId="322F8E70" w14:textId="7A2320BE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Submit a draft to VTA for review and approval. </w:t>
      </w:r>
    </w:p>
    <w:p w14:paraId="297E013E" w14:textId="59B2A20D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>After approval, go to “file” and “Save as” to save this file as PDF. Please do not print to PDF because it will not preserve the document accessibility.</w:t>
      </w:r>
      <w:r w:rsidR="00761D32" w:rsidRPr="000E6F4D">
        <w:rPr>
          <w:bCs/>
          <w:color w:val="538135" w:themeColor="accent6" w:themeShade="BF"/>
          <w:sz w:val="20"/>
          <w:szCs w:val="20"/>
        </w:rPr>
        <w:t xml:space="preserve"> Any attachments to this document should be made accessible and have optical character recognition. </w:t>
      </w:r>
    </w:p>
    <w:p w14:paraId="04A43096" w14:textId="5CC3CAC7" w:rsidR="003566F9" w:rsidRPr="000E6F4D" w:rsidRDefault="003566F9" w:rsidP="003566F9">
      <w:pPr>
        <w:pStyle w:val="ListParagraph"/>
        <w:numPr>
          <w:ilvl w:val="0"/>
          <w:numId w:val="4"/>
        </w:numPr>
        <w:spacing w:after="0"/>
        <w:rPr>
          <w:bCs/>
          <w:color w:val="538135" w:themeColor="accent6" w:themeShade="BF"/>
          <w:sz w:val="20"/>
          <w:szCs w:val="20"/>
        </w:rPr>
      </w:pPr>
      <w:r w:rsidRPr="000E6F4D">
        <w:rPr>
          <w:bCs/>
          <w:color w:val="538135" w:themeColor="accent6" w:themeShade="BF"/>
          <w:sz w:val="20"/>
          <w:szCs w:val="20"/>
        </w:rPr>
        <w:t xml:space="preserve">Submit the final version in PDF to VTA as official submittal. </w:t>
      </w:r>
      <w:proofErr w:type="gramStart"/>
      <w:r w:rsidRPr="000E6F4D">
        <w:rPr>
          <w:bCs/>
          <w:color w:val="538135" w:themeColor="accent6" w:themeShade="BF"/>
          <w:sz w:val="20"/>
          <w:szCs w:val="20"/>
        </w:rPr>
        <w:t>Due</w:t>
      </w:r>
      <w:proofErr w:type="gramEnd"/>
      <w:r w:rsidRPr="000E6F4D">
        <w:rPr>
          <w:bCs/>
          <w:color w:val="538135" w:themeColor="accent6" w:themeShade="BF"/>
          <w:sz w:val="20"/>
          <w:szCs w:val="20"/>
        </w:rPr>
        <w:t xml:space="preserve"> date is October 1</w:t>
      </w:r>
      <w:r w:rsidRPr="000E6F4D">
        <w:rPr>
          <w:bCs/>
          <w:color w:val="538135" w:themeColor="accent6" w:themeShade="BF"/>
          <w:sz w:val="20"/>
          <w:szCs w:val="20"/>
          <w:vertAlign w:val="superscript"/>
        </w:rPr>
        <w:t>st</w:t>
      </w:r>
      <w:r w:rsidRPr="000E6F4D">
        <w:rPr>
          <w:bCs/>
          <w:color w:val="538135" w:themeColor="accent6" w:themeShade="BF"/>
          <w:sz w:val="20"/>
          <w:szCs w:val="20"/>
        </w:rPr>
        <w:t xml:space="preserve"> of every year.</w:t>
      </w:r>
    </w:p>
    <w:p w14:paraId="433237B0" w14:textId="77777777" w:rsidR="003566F9" w:rsidRPr="003566F9" w:rsidRDefault="003566F9" w:rsidP="003566F9">
      <w:pPr>
        <w:spacing w:after="0"/>
        <w:rPr>
          <w:bCs/>
          <w:color w:val="4472C4" w:themeColor="accent1"/>
          <w:sz w:val="24"/>
          <w:szCs w:val="20"/>
        </w:rPr>
      </w:pPr>
    </w:p>
    <w:tbl>
      <w:tblPr>
        <w:tblStyle w:val="GridTable4-Accent6"/>
        <w:tblW w:w="13765" w:type="dxa"/>
        <w:tblLook w:val="04A0" w:firstRow="1" w:lastRow="0" w:firstColumn="1" w:lastColumn="0" w:noHBand="0" w:noVBand="1"/>
      </w:tblPr>
      <w:tblGrid>
        <w:gridCol w:w="1572"/>
        <w:gridCol w:w="2847"/>
        <w:gridCol w:w="1516"/>
        <w:gridCol w:w="1170"/>
        <w:gridCol w:w="3150"/>
        <w:gridCol w:w="3510"/>
      </w:tblGrid>
      <w:tr w:rsidR="00BF747F" w:rsidRPr="003566F9" w14:paraId="1072FA77" w14:textId="5EB26ED7" w:rsidTr="00BF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35B15D0E" w14:textId="16F0D669" w:rsidR="00BF747F" w:rsidRPr="000E6F4D" w:rsidRDefault="00BF747F" w:rsidP="004840DE">
            <w:pPr>
              <w:jc w:val="center"/>
              <w:rPr>
                <w:color w:val="auto"/>
              </w:rPr>
            </w:pPr>
            <w:r w:rsidRPr="000E6F4D">
              <w:rPr>
                <w:color w:val="auto"/>
              </w:rPr>
              <w:t>Project Title</w:t>
            </w:r>
          </w:p>
        </w:tc>
        <w:tc>
          <w:tcPr>
            <w:tcW w:w="2847" w:type="dxa"/>
          </w:tcPr>
          <w:p w14:paraId="704BC523" w14:textId="6DA0B041" w:rsidR="00BF747F" w:rsidRPr="000E6F4D" w:rsidRDefault="00BF747F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Activities Description</w:t>
            </w:r>
          </w:p>
        </w:tc>
        <w:tc>
          <w:tcPr>
            <w:tcW w:w="1516" w:type="dxa"/>
          </w:tcPr>
          <w:p w14:paraId="393CE49F" w14:textId="26D4D360" w:rsidR="00BF747F" w:rsidRPr="000E6F4D" w:rsidRDefault="00BF747F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Locations</w:t>
            </w:r>
          </w:p>
        </w:tc>
        <w:tc>
          <w:tcPr>
            <w:tcW w:w="1170" w:type="dxa"/>
          </w:tcPr>
          <w:p w14:paraId="5A3C6423" w14:textId="01F17101" w:rsidR="00BF747F" w:rsidRPr="000E6F4D" w:rsidRDefault="00BF747F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Frequency</w:t>
            </w:r>
          </w:p>
        </w:tc>
        <w:tc>
          <w:tcPr>
            <w:tcW w:w="3150" w:type="dxa"/>
          </w:tcPr>
          <w:p w14:paraId="038EFBEA" w14:textId="25AB06C1" w:rsidR="00BF747F" w:rsidRPr="000E6F4D" w:rsidRDefault="00BF747F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Project Goals</w:t>
            </w:r>
          </w:p>
        </w:tc>
        <w:tc>
          <w:tcPr>
            <w:tcW w:w="3510" w:type="dxa"/>
          </w:tcPr>
          <w:p w14:paraId="25D6D4DD" w14:textId="495ED550" w:rsidR="00BF747F" w:rsidRPr="000E6F4D" w:rsidRDefault="00BF747F" w:rsidP="004840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6F4D">
              <w:rPr>
                <w:color w:val="auto"/>
              </w:rPr>
              <w:t>Proposed Evaluation Metrics</w:t>
            </w:r>
            <w:r>
              <w:rPr>
                <w:color w:val="auto"/>
              </w:rPr>
              <w:t xml:space="preserve"> and Frequency</w:t>
            </w:r>
          </w:p>
        </w:tc>
      </w:tr>
      <w:tr w:rsidR="00BF747F" w:rsidRPr="003566F9" w14:paraId="3CD5FF99" w14:textId="56B46EEC" w:rsidTr="00BF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42C034CA" w14:textId="2BDC02C2" w:rsidR="00BF747F" w:rsidRPr="00994F34" w:rsidRDefault="00BF74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Example:</w:t>
            </w:r>
          </w:p>
          <w:p w14:paraId="25FF711D" w14:textId="6CFF4405" w:rsidR="00BF747F" w:rsidRPr="00994F34" w:rsidRDefault="00BF74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Online media safety campaign</w:t>
            </w:r>
          </w:p>
        </w:tc>
        <w:tc>
          <w:tcPr>
            <w:tcW w:w="2847" w:type="dxa"/>
          </w:tcPr>
          <w:p w14:paraId="026A9BB7" w14:textId="305ADF7F" w:rsidR="00BF747F" w:rsidRPr="00994F34" w:rsidRDefault="00BF747F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 xml:space="preserve">Develop clear and direct campaign </w:t>
            </w:r>
            <w:proofErr w:type="gramStart"/>
            <w:r w:rsidRPr="00994F34">
              <w:rPr>
                <w:rFonts w:cstheme="minorHAnsi"/>
                <w:i/>
                <w:iCs/>
                <w:sz w:val="20"/>
                <w:szCs w:val="20"/>
              </w:rPr>
              <w:t>slogans, and</w:t>
            </w:r>
            <w:proofErr w:type="gramEnd"/>
            <w:r w:rsidRPr="00994F34">
              <w:rPr>
                <w:rFonts w:cstheme="minorHAnsi"/>
                <w:i/>
                <w:iCs/>
                <w:sz w:val="20"/>
                <w:szCs w:val="20"/>
              </w:rPr>
              <w:t xml:space="preserve"> design marketing materials.</w:t>
            </w:r>
          </w:p>
          <w:p w14:paraId="60CFC0EC" w14:textId="5A95483F" w:rsidR="00BF747F" w:rsidRPr="00994F34" w:rsidRDefault="00BF747F" w:rsidP="00E36422">
            <w:pPr>
              <w:pStyle w:val="ListParagraph"/>
              <w:numPr>
                <w:ilvl w:val="0"/>
                <w:numId w:val="1"/>
              </w:numPr>
              <w:ind w:left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Advertise campaign through online articles and news.</w:t>
            </w:r>
          </w:p>
          <w:p w14:paraId="53A31CC2" w14:textId="77777777" w:rsidR="00BF747F" w:rsidRPr="00994F34" w:rsidRDefault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30EF29" w14:textId="4C0EA07E" w:rsidR="00BF747F" w:rsidRPr="00994F34" w:rsidRDefault="00BF747F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City’s Facebook and Instagram accounts</w:t>
            </w:r>
          </w:p>
        </w:tc>
        <w:tc>
          <w:tcPr>
            <w:tcW w:w="1170" w:type="dxa"/>
          </w:tcPr>
          <w:p w14:paraId="2FE182F4" w14:textId="44B76F88" w:rsidR="00BF747F" w:rsidRPr="00994F34" w:rsidRDefault="00BF747F" w:rsidP="0035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One campaign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post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a month</w:t>
            </w:r>
          </w:p>
        </w:tc>
        <w:tc>
          <w:tcPr>
            <w:tcW w:w="3150" w:type="dxa"/>
          </w:tcPr>
          <w:p w14:paraId="3445D526" w14:textId="7E6E2493" w:rsidR="00BF747F" w:rsidRPr="00994F34" w:rsidRDefault="00BF747F" w:rsidP="003566F9">
            <w:pPr>
              <w:pStyle w:val="ListParagraph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 xml:space="preserve">Increase awareness of the responsibilities of pedestrians, bicyclists and </w:t>
            </w:r>
            <w:proofErr w:type="gramStart"/>
            <w:r w:rsidRPr="00994F34">
              <w:rPr>
                <w:rFonts w:cstheme="minorHAnsi"/>
                <w:i/>
                <w:iCs/>
                <w:sz w:val="20"/>
                <w:szCs w:val="20"/>
              </w:rPr>
              <w:t>motorist</w:t>
            </w:r>
            <w:proofErr w:type="gramEnd"/>
            <w:r w:rsidRPr="00994F34">
              <w:rPr>
                <w:rFonts w:cstheme="minorHAnsi"/>
                <w:i/>
                <w:iCs/>
                <w:sz w:val="20"/>
                <w:szCs w:val="20"/>
              </w:rPr>
              <w:t xml:space="preserve"> and improve behaviors.</w:t>
            </w:r>
          </w:p>
        </w:tc>
        <w:tc>
          <w:tcPr>
            <w:tcW w:w="3510" w:type="dxa"/>
          </w:tcPr>
          <w:p w14:paraId="3393134C" w14:textId="3A288305" w:rsidR="00BF747F" w:rsidRPr="00BF747F" w:rsidRDefault="00BF747F" w:rsidP="00BF747F">
            <w:pPr>
              <w:pStyle w:val="ListParagraph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BF747F">
              <w:rPr>
                <w:rFonts w:cstheme="minorHAnsi"/>
                <w:i/>
                <w:iCs/>
                <w:sz w:val="20"/>
                <w:szCs w:val="20"/>
              </w:rPr>
              <w:t>Project reach: number of views per post</w:t>
            </w:r>
            <w:r w:rsidR="007E12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BF747F">
              <w:rPr>
                <w:rFonts w:cstheme="minorHAnsi"/>
                <w:i/>
                <w:iCs/>
                <w:sz w:val="20"/>
                <w:szCs w:val="20"/>
              </w:rPr>
              <w:t>within the first week of posting</w:t>
            </w:r>
          </w:p>
        </w:tc>
      </w:tr>
      <w:tr w:rsidR="00BF747F" w:rsidRPr="003566F9" w14:paraId="256218A7" w14:textId="02F580EF" w:rsidTr="00BF747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228B1CCF" w14:textId="77777777" w:rsidR="00BF747F" w:rsidRPr="00994F34" w:rsidRDefault="00BF747F" w:rsidP="00BF74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94F34">
              <w:rPr>
                <w:rFonts w:cstheme="minorHAnsi"/>
                <w:i/>
                <w:iCs/>
                <w:sz w:val="20"/>
                <w:szCs w:val="20"/>
              </w:rPr>
              <w:t>Example:</w:t>
            </w:r>
          </w:p>
          <w:p w14:paraId="78BB621A" w14:textId="5E0E327B" w:rsidR="00BF747F" w:rsidRPr="003566F9" w:rsidRDefault="00BF747F" w:rsidP="00BF747F">
            <w:r>
              <w:rPr>
                <w:rFonts w:cstheme="minorHAnsi"/>
                <w:i/>
                <w:iCs/>
                <w:sz w:val="20"/>
                <w:szCs w:val="20"/>
              </w:rPr>
              <w:t>Bike Rodeo for 4</w:t>
            </w:r>
            <w:r w:rsidRPr="00BF74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graders</w:t>
            </w:r>
          </w:p>
        </w:tc>
        <w:tc>
          <w:tcPr>
            <w:tcW w:w="2847" w:type="dxa"/>
          </w:tcPr>
          <w:p w14:paraId="3087F823" w14:textId="3BC897B6" w:rsidR="00BF747F" w:rsidRPr="00994F34" w:rsidRDefault="00BF747F" w:rsidP="00BF747F">
            <w:pPr>
              <w:pStyle w:val="ListParagraph"/>
              <w:numPr>
                <w:ilvl w:val="0"/>
                <w:numId w:val="1"/>
              </w:numPr>
              <w:ind w:left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Hire vendors to plan and conduct bike rodeo programs</w:t>
            </w:r>
            <w:r w:rsidRPr="00994F34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47AF7143" w14:textId="2CB9D864" w:rsidR="00BF747F" w:rsidRPr="00BF747F" w:rsidRDefault="00BF747F" w:rsidP="00BF747F">
            <w:pPr>
              <w:pStyle w:val="ListParagraph"/>
              <w:numPr>
                <w:ilvl w:val="0"/>
                <w:numId w:val="1"/>
              </w:numPr>
              <w:ind w:left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Teach safety and on-bike skills</w:t>
            </w:r>
            <w:r w:rsidRPr="00994F34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DFD8FCF" w14:textId="4E67CBF4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i/>
                <w:iCs/>
                <w:sz w:val="20"/>
                <w:szCs w:val="20"/>
              </w:rPr>
              <w:t>Public schools – listed in attachment</w:t>
            </w:r>
          </w:p>
        </w:tc>
        <w:tc>
          <w:tcPr>
            <w:tcW w:w="1170" w:type="dxa"/>
          </w:tcPr>
          <w:p w14:paraId="60402940" w14:textId="450E2334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i/>
                <w:iCs/>
                <w:sz w:val="20"/>
                <w:szCs w:val="20"/>
              </w:rPr>
              <w:t>Once a year at each school</w:t>
            </w:r>
          </w:p>
        </w:tc>
        <w:tc>
          <w:tcPr>
            <w:tcW w:w="3150" w:type="dxa"/>
          </w:tcPr>
          <w:p w14:paraId="1E31FDE9" w14:textId="77777777" w:rsidR="00BF747F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Educate students to bike safely and train bike riding skills. </w:t>
            </w:r>
          </w:p>
          <w:p w14:paraId="332C638C" w14:textId="218B0155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47F">
              <w:rPr>
                <w:rFonts w:cstheme="minorHAnsi"/>
                <w:i/>
                <w:iCs/>
                <w:sz w:val="20"/>
                <w:szCs w:val="20"/>
              </w:rPr>
              <w:t>Provide b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ike helmets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participating students, which they can keep. </w:t>
            </w:r>
          </w:p>
        </w:tc>
        <w:tc>
          <w:tcPr>
            <w:tcW w:w="3510" w:type="dxa"/>
          </w:tcPr>
          <w:p w14:paraId="4EB80F00" w14:textId="77777777" w:rsidR="00BF747F" w:rsidRPr="00BF747F" w:rsidRDefault="00BF747F" w:rsidP="00BF747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eastAsia="ko-KR"/>
              </w:rPr>
            </w:pPr>
            <w:r w:rsidRPr="00BF747F">
              <w:rPr>
                <w:rFonts w:eastAsiaTheme="minorEastAsia" w:cstheme="minorHAnsi"/>
                <w:i/>
                <w:iCs/>
                <w:sz w:val="20"/>
                <w:szCs w:val="20"/>
                <w:lang w:eastAsia="ko-KR"/>
              </w:rPr>
              <w:t>Number of schools participating</w:t>
            </w:r>
          </w:p>
          <w:p w14:paraId="21D98C0E" w14:textId="77777777" w:rsidR="00BF747F" w:rsidRPr="00BF747F" w:rsidRDefault="00BF747F" w:rsidP="00BF747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sz w:val="20"/>
                <w:szCs w:val="20"/>
                <w:lang w:eastAsia="ko-KR"/>
              </w:rPr>
            </w:pPr>
            <w:r w:rsidRPr="00BF747F">
              <w:rPr>
                <w:rFonts w:eastAsiaTheme="minorEastAsia" w:cstheme="minorHAnsi"/>
                <w:i/>
                <w:iCs/>
                <w:sz w:val="20"/>
                <w:szCs w:val="20"/>
                <w:lang w:eastAsia="ko-KR"/>
              </w:rPr>
              <w:t xml:space="preserve">Number of students participating per school </w:t>
            </w:r>
          </w:p>
          <w:p w14:paraId="3098EDE2" w14:textId="28BE2570" w:rsidR="00BF747F" w:rsidRPr="003566F9" w:rsidRDefault="00BF747F" w:rsidP="00BF747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47F">
              <w:rPr>
                <w:rFonts w:eastAsiaTheme="minorEastAsia" w:cstheme="minorHAnsi"/>
                <w:i/>
                <w:iCs/>
                <w:sz w:val="20"/>
                <w:szCs w:val="20"/>
                <w:lang w:eastAsia="ko-KR"/>
              </w:rPr>
              <w:t>Percentage of overall number of students participating per school</w:t>
            </w:r>
            <w:r w:rsidRPr="00BF747F">
              <w:rPr>
                <w:i/>
                <w:iCs/>
              </w:rPr>
              <w:t xml:space="preserve"> </w:t>
            </w:r>
          </w:p>
        </w:tc>
      </w:tr>
      <w:tr w:rsidR="00BF747F" w:rsidRPr="003566F9" w14:paraId="06C9E33F" w14:textId="42890486" w:rsidTr="00BF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3F5892E3" w14:textId="77777777" w:rsidR="00BF747F" w:rsidRPr="003566F9" w:rsidRDefault="00BF747F" w:rsidP="00BF747F"/>
        </w:tc>
        <w:tc>
          <w:tcPr>
            <w:tcW w:w="2847" w:type="dxa"/>
          </w:tcPr>
          <w:p w14:paraId="4407EE99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1F38FEDB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E3546F1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4CF9D6C4" w14:textId="187B533F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F593F24" w14:textId="48F3D331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747F" w:rsidRPr="003566F9" w14:paraId="0BE2E829" w14:textId="3CF5E2D7" w:rsidTr="00BF747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0A1FAB40" w14:textId="77777777" w:rsidR="00BF747F" w:rsidRPr="003566F9" w:rsidRDefault="00BF747F" w:rsidP="00BF747F"/>
        </w:tc>
        <w:tc>
          <w:tcPr>
            <w:tcW w:w="2847" w:type="dxa"/>
          </w:tcPr>
          <w:p w14:paraId="7BF97509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57A61267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778FA58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4C6C625F" w14:textId="6CEF6816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2C0BE2B7" w14:textId="27B1007C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47F" w:rsidRPr="003566F9" w14:paraId="31C7DED5" w14:textId="2C9D247F" w:rsidTr="00BF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1AF1355A" w14:textId="77777777" w:rsidR="00BF747F" w:rsidRPr="003566F9" w:rsidRDefault="00BF747F" w:rsidP="00BF747F"/>
        </w:tc>
        <w:tc>
          <w:tcPr>
            <w:tcW w:w="2847" w:type="dxa"/>
          </w:tcPr>
          <w:p w14:paraId="329889F9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04653FAF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63D5D98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1F43205E" w14:textId="3728E09B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20F1EBDA" w14:textId="7506C1BB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747F" w:rsidRPr="003566F9" w14:paraId="2943F871" w14:textId="138A9E64" w:rsidTr="00BF747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260EB949" w14:textId="77777777" w:rsidR="00BF747F" w:rsidRPr="003566F9" w:rsidRDefault="00BF747F" w:rsidP="00BF747F"/>
        </w:tc>
        <w:tc>
          <w:tcPr>
            <w:tcW w:w="2847" w:type="dxa"/>
          </w:tcPr>
          <w:p w14:paraId="1DE6EAFB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3ED16145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08644BA0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018D75DA" w14:textId="6B3C6E6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2AEEE13F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47F" w:rsidRPr="003566F9" w14:paraId="414C1CFC" w14:textId="2040368E" w:rsidTr="00BF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2F9EE221" w14:textId="77777777" w:rsidR="00BF747F" w:rsidRPr="003566F9" w:rsidRDefault="00BF747F" w:rsidP="00BF747F"/>
        </w:tc>
        <w:tc>
          <w:tcPr>
            <w:tcW w:w="2847" w:type="dxa"/>
          </w:tcPr>
          <w:p w14:paraId="7D55CA5D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5F414715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EDE31A6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6650EB6F" w14:textId="0AB5E350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4964F65D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747F" w:rsidRPr="003566F9" w14:paraId="3D1530CF" w14:textId="06F760B8" w:rsidTr="00BF747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2000C92A" w14:textId="77777777" w:rsidR="00BF747F" w:rsidRPr="003566F9" w:rsidRDefault="00BF747F" w:rsidP="00BF747F"/>
        </w:tc>
        <w:tc>
          <w:tcPr>
            <w:tcW w:w="2847" w:type="dxa"/>
          </w:tcPr>
          <w:p w14:paraId="59320D06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702A84EE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E8A518A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2A3A91ED" w14:textId="2D23B959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23FD077E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47F" w:rsidRPr="003566F9" w14:paraId="55DF70C7" w14:textId="2E723B5E" w:rsidTr="00BF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70FE4C57" w14:textId="77777777" w:rsidR="00BF747F" w:rsidRPr="003566F9" w:rsidRDefault="00BF747F" w:rsidP="00BF747F"/>
        </w:tc>
        <w:tc>
          <w:tcPr>
            <w:tcW w:w="2847" w:type="dxa"/>
          </w:tcPr>
          <w:p w14:paraId="66C388F5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766A19CF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8F31912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5F6D0F3C" w14:textId="2B66FC8B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5EE6682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747F" w:rsidRPr="003566F9" w14:paraId="1045965A" w14:textId="4190314E" w:rsidTr="00BF747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26310764" w14:textId="77777777" w:rsidR="00BF747F" w:rsidRPr="003566F9" w:rsidRDefault="00BF747F" w:rsidP="00BF747F"/>
        </w:tc>
        <w:tc>
          <w:tcPr>
            <w:tcW w:w="2847" w:type="dxa"/>
          </w:tcPr>
          <w:p w14:paraId="41F558C6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7C5B8EC6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00E930F2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5F8142E1" w14:textId="1115805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CEFA2CD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47F" w:rsidRPr="003566F9" w14:paraId="50045710" w14:textId="12BB0398" w:rsidTr="00BF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24D4121B" w14:textId="77777777" w:rsidR="00BF747F" w:rsidRPr="003566F9" w:rsidRDefault="00BF747F" w:rsidP="00BF747F"/>
        </w:tc>
        <w:tc>
          <w:tcPr>
            <w:tcW w:w="2847" w:type="dxa"/>
          </w:tcPr>
          <w:p w14:paraId="76C75C2A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5927A69A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22A0113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612F38C9" w14:textId="0D077541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6BA264DD" w14:textId="77777777" w:rsidR="00BF747F" w:rsidRPr="003566F9" w:rsidRDefault="00BF747F" w:rsidP="00BF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747F" w:rsidRPr="003566F9" w14:paraId="68A4B2B5" w14:textId="407D90F4" w:rsidTr="00BF747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58A5A22E" w14:textId="77777777" w:rsidR="00BF747F" w:rsidRPr="003566F9" w:rsidRDefault="00BF747F" w:rsidP="00BF747F"/>
        </w:tc>
        <w:tc>
          <w:tcPr>
            <w:tcW w:w="2847" w:type="dxa"/>
          </w:tcPr>
          <w:p w14:paraId="654BB459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6" w:type="dxa"/>
          </w:tcPr>
          <w:p w14:paraId="24529AEB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B639241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100DE205" w14:textId="50781FAA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FA49994" w14:textId="77777777" w:rsidR="00BF747F" w:rsidRPr="003566F9" w:rsidRDefault="00BF747F" w:rsidP="00BF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274A5" w14:textId="6EDFBC5B" w:rsidR="00622AF4" w:rsidRPr="003566F9" w:rsidRDefault="00C94FFD">
      <w:r w:rsidRPr="003566F9">
        <w:t xml:space="preserve">*Note: Project sponsors must identify at least one </w:t>
      </w:r>
      <w:r w:rsidR="00D86759" w:rsidRPr="003566F9">
        <w:t xml:space="preserve">primary goal and one </w:t>
      </w:r>
      <w:r w:rsidRPr="003566F9">
        <w:t>proposed evaluation metric.</w:t>
      </w:r>
    </w:p>
    <w:sectPr w:rsidR="00622AF4" w:rsidRPr="003566F9" w:rsidSect="00A0586A">
      <w:headerReference w:type="default" r:id="rId8"/>
      <w:footerReference w:type="default" r:id="rId9"/>
      <w:pgSz w:w="15840" w:h="12240" w:orient="landscape"/>
      <w:pgMar w:top="144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0148" w14:textId="77777777" w:rsidR="00C94FFD" w:rsidRDefault="00C94FFD" w:rsidP="00C94FFD">
      <w:pPr>
        <w:spacing w:after="0" w:line="240" w:lineRule="auto"/>
      </w:pPr>
      <w:r>
        <w:separator/>
      </w:r>
    </w:p>
  </w:endnote>
  <w:endnote w:type="continuationSeparator" w:id="0">
    <w:p w14:paraId="326826DE" w14:textId="77777777" w:rsidR="00C94FFD" w:rsidRDefault="00C94FFD" w:rsidP="00C9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F0AD" w14:textId="23CB14A2" w:rsidR="00C94FFD" w:rsidRDefault="00A0586A" w:rsidP="00A0586A">
    <w:pPr>
      <w:pStyle w:val="Footer"/>
      <w:jc w:val="center"/>
    </w:pPr>
    <w:r>
      <w:tab/>
    </w:r>
    <w:sdt>
      <w:sdtPr>
        <w:id w:val="-586693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4FFD">
          <w:fldChar w:fldCharType="begin"/>
        </w:r>
        <w:r w:rsidR="00C94FFD">
          <w:instrText xml:space="preserve"> PAGE   \* MERGEFORMAT </w:instrText>
        </w:r>
        <w:r w:rsidR="00C94FFD">
          <w:fldChar w:fldCharType="separate"/>
        </w:r>
        <w:r w:rsidR="00C94FFD">
          <w:rPr>
            <w:noProof/>
          </w:rPr>
          <w:t>2</w:t>
        </w:r>
        <w:r w:rsidR="00C94FFD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</w:t>
        </w:r>
        <w:r>
          <w:rPr>
            <w:noProof/>
          </w:rPr>
          <w:drawing>
            <wp:inline distT="0" distB="0" distL="0" distR="0" wp14:anchorId="00F2FEE2" wp14:editId="0528E5E4">
              <wp:extent cx="657225" cy="509605"/>
              <wp:effectExtent l="0" t="0" r="0" b="5080"/>
              <wp:docPr id="4" name="Picture 4" descr="2016 Measure 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016 Measure B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" cy="509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75D639F0" w14:textId="54F07219" w:rsidR="00C94FFD" w:rsidRDefault="00C9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E8B1" w14:textId="77777777" w:rsidR="00C94FFD" w:rsidRDefault="00C94FFD" w:rsidP="00C94FFD">
      <w:pPr>
        <w:spacing w:after="0" w:line="240" w:lineRule="auto"/>
      </w:pPr>
      <w:r>
        <w:separator/>
      </w:r>
    </w:p>
  </w:footnote>
  <w:footnote w:type="continuationSeparator" w:id="0">
    <w:p w14:paraId="29F98998" w14:textId="77777777" w:rsidR="00C94FFD" w:rsidRDefault="00C94FFD" w:rsidP="00C9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F1F9" w14:textId="3F1358A4" w:rsidR="00990B77" w:rsidRDefault="00990B77" w:rsidP="00990B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353"/>
    <w:multiLevelType w:val="hybridMultilevel"/>
    <w:tmpl w:val="184EE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C3922"/>
    <w:multiLevelType w:val="hybridMultilevel"/>
    <w:tmpl w:val="B05676A6"/>
    <w:lvl w:ilvl="0" w:tplc="5CA8EC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98C"/>
    <w:multiLevelType w:val="hybridMultilevel"/>
    <w:tmpl w:val="FB3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0151"/>
    <w:multiLevelType w:val="hybridMultilevel"/>
    <w:tmpl w:val="4FC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0247"/>
    <w:multiLevelType w:val="hybridMultilevel"/>
    <w:tmpl w:val="29B6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33431">
    <w:abstractNumId w:val="0"/>
  </w:num>
  <w:num w:numId="2" w16cid:durableId="1318732435">
    <w:abstractNumId w:val="2"/>
  </w:num>
  <w:num w:numId="3" w16cid:durableId="917791799">
    <w:abstractNumId w:val="4"/>
  </w:num>
  <w:num w:numId="4" w16cid:durableId="98718365">
    <w:abstractNumId w:val="3"/>
  </w:num>
  <w:num w:numId="5" w16cid:durableId="132836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A"/>
    <w:rsid w:val="000209BE"/>
    <w:rsid w:val="000E6F4D"/>
    <w:rsid w:val="000F21A7"/>
    <w:rsid w:val="00111A27"/>
    <w:rsid w:val="001269F4"/>
    <w:rsid w:val="00172F2E"/>
    <w:rsid w:val="001F3413"/>
    <w:rsid w:val="00227BCF"/>
    <w:rsid w:val="002625F6"/>
    <w:rsid w:val="003566F9"/>
    <w:rsid w:val="004002A4"/>
    <w:rsid w:val="0040044C"/>
    <w:rsid w:val="00423B3F"/>
    <w:rsid w:val="004840DE"/>
    <w:rsid w:val="00555E3C"/>
    <w:rsid w:val="006171A5"/>
    <w:rsid w:val="00622AF4"/>
    <w:rsid w:val="00635156"/>
    <w:rsid w:val="0064350E"/>
    <w:rsid w:val="00645BFD"/>
    <w:rsid w:val="00761D32"/>
    <w:rsid w:val="00780F26"/>
    <w:rsid w:val="007A0432"/>
    <w:rsid w:val="007E12E0"/>
    <w:rsid w:val="008F5876"/>
    <w:rsid w:val="00990B77"/>
    <w:rsid w:val="00994F34"/>
    <w:rsid w:val="00A0586A"/>
    <w:rsid w:val="00A2660E"/>
    <w:rsid w:val="00B33C00"/>
    <w:rsid w:val="00B928FA"/>
    <w:rsid w:val="00BF747F"/>
    <w:rsid w:val="00C072D8"/>
    <w:rsid w:val="00C94FFD"/>
    <w:rsid w:val="00CA230C"/>
    <w:rsid w:val="00CD09E7"/>
    <w:rsid w:val="00D65933"/>
    <w:rsid w:val="00D86759"/>
    <w:rsid w:val="00D91BFD"/>
    <w:rsid w:val="00DE3E4C"/>
    <w:rsid w:val="00E36422"/>
    <w:rsid w:val="00E7135E"/>
    <w:rsid w:val="00F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6FB442"/>
  <w15:chartTrackingRefBased/>
  <w15:docId w15:val="{4891EF4B-24CD-4E43-B742-0EDADB3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F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8F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B928FA"/>
    <w:rPr>
      <w:rFonts w:asciiTheme="minorHAnsi" w:hAnsiTheme="minorHAnsi"/>
      <w:sz w:val="28"/>
    </w:rPr>
  </w:style>
  <w:style w:type="table" w:styleId="TableGrid">
    <w:name w:val="Table Grid"/>
    <w:basedOn w:val="TableNormal"/>
    <w:uiPriority w:val="39"/>
    <w:rsid w:val="0040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422"/>
    <w:pPr>
      <w:ind w:left="720"/>
      <w:contextualSpacing/>
    </w:pPr>
    <w:rPr>
      <w:rFonts w:eastAsiaTheme="minorHAnsi"/>
      <w:lang w:eastAsia="en-US"/>
    </w:rPr>
  </w:style>
  <w:style w:type="table" w:styleId="GridTable5Dark-Accent5">
    <w:name w:val="Grid Table 5 Dark Accent 5"/>
    <w:basedOn w:val="TableNormal"/>
    <w:uiPriority w:val="50"/>
    <w:rsid w:val="00CD09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FD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9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FD"/>
    <w:rPr>
      <w:rFonts w:eastAsiaTheme="minorEastAsia"/>
      <w:lang w:eastAsia="ko-KR"/>
    </w:rPr>
  </w:style>
  <w:style w:type="table" w:styleId="PlainTable1">
    <w:name w:val="Plain Table 1"/>
    <w:basedOn w:val="TableNormal"/>
    <w:uiPriority w:val="41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566F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994F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4AF25DD1D48ACB22A8E68DEEC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62C9-DEC4-444B-99B4-878C89EB7897}"/>
      </w:docPartPr>
      <w:docPartBody>
        <w:p w:rsidR="00964A61" w:rsidRDefault="00CF6FF2" w:rsidP="00CF6FF2">
          <w:pPr>
            <w:pStyle w:val="6144AF25DD1D48ACB22A8E68DEECC0F32"/>
          </w:pPr>
          <w:r w:rsidRPr="00802C7E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2"/>
    <w:rsid w:val="006171A5"/>
    <w:rsid w:val="00780F26"/>
    <w:rsid w:val="00964A61"/>
    <w:rsid w:val="00CF6FF2"/>
    <w:rsid w:val="00DF55D4"/>
    <w:rsid w:val="00E7135E"/>
    <w:rsid w:val="00F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5D4"/>
    <w:rPr>
      <w:color w:val="808080"/>
    </w:rPr>
  </w:style>
  <w:style w:type="paragraph" w:customStyle="1" w:styleId="6144AF25DD1D48ACB22A8E68DEECC0F32">
    <w:name w:val="6144AF25DD1D48ACB22A8E68DEECC0F32"/>
    <w:rsid w:val="00CF6FF2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59CB-F28A-4A2A-9529-D2CDDBB1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Bike Ped Education &amp; Encouragement Program of Projects Template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Bike Ped Education &amp; Encouragement Program of Projects Template</dc:title>
  <dc:subject/>
  <dc:creator>He, Nicole</dc:creator>
  <cp:keywords/>
  <dc:description/>
  <cp:lastModifiedBy>Keo, Jeanney</cp:lastModifiedBy>
  <cp:revision>17</cp:revision>
  <dcterms:created xsi:type="dcterms:W3CDTF">2020-07-22T16:04:00Z</dcterms:created>
  <dcterms:modified xsi:type="dcterms:W3CDTF">2025-06-23T22:29:00Z</dcterms:modified>
</cp:coreProperties>
</file>